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F857" w14:textId="77777777" w:rsidR="002B1F73" w:rsidRDefault="002B1F73">
      <w:pPr>
        <w:rPr>
          <w:rFonts w:ascii="Arial" w:eastAsia="Arial" w:hAnsi="Arial" w:cs="Arial"/>
          <w:sz w:val="24"/>
          <w:szCs w:val="24"/>
        </w:rPr>
      </w:pPr>
    </w:p>
    <w:p w14:paraId="1C82F4EE" w14:textId="77777777" w:rsidR="002B1F73" w:rsidRDefault="007951EF">
      <w:pPr>
        <w:keepNext/>
        <w:rPr>
          <w:rFonts w:ascii="Arial" w:eastAsia="Arial" w:hAnsi="Arial" w:cs="Arial"/>
          <w:b/>
          <w:sz w:val="28"/>
          <w:szCs w:val="28"/>
        </w:rPr>
      </w:pPr>
      <w:r>
        <w:rPr>
          <w:rFonts w:ascii="Arial" w:eastAsia="Arial" w:hAnsi="Arial" w:cs="Arial"/>
          <w:b/>
          <w:sz w:val="28"/>
          <w:szCs w:val="28"/>
        </w:rPr>
        <w:t xml:space="preserve">HAKEMUS         </w:t>
      </w:r>
    </w:p>
    <w:p w14:paraId="66FB0156" w14:textId="77777777" w:rsidR="002B1F73" w:rsidRDefault="002B1F73">
      <w:pPr>
        <w:keepNext/>
        <w:rPr>
          <w:rFonts w:ascii="Arial" w:eastAsia="Arial" w:hAnsi="Arial" w:cs="Arial"/>
          <w:b/>
          <w:sz w:val="28"/>
          <w:szCs w:val="28"/>
        </w:rPr>
      </w:pPr>
    </w:p>
    <w:p w14:paraId="466F26E5" w14:textId="77777777" w:rsidR="002B1F73" w:rsidRDefault="007951EF">
      <w:pPr>
        <w:keepNext/>
        <w:rPr>
          <w:rFonts w:ascii="Arial" w:eastAsia="Arial" w:hAnsi="Arial" w:cs="Arial"/>
          <w:b/>
          <w:sz w:val="28"/>
          <w:szCs w:val="28"/>
        </w:rPr>
      </w:pPr>
      <w:r>
        <w:rPr>
          <w:rFonts w:ascii="Arial" w:eastAsia="Arial" w:hAnsi="Arial" w:cs="Arial"/>
          <w:b/>
          <w:sz w:val="28"/>
          <w:szCs w:val="28"/>
        </w:rPr>
        <w:t xml:space="preserve">            </w:t>
      </w:r>
    </w:p>
    <w:p w14:paraId="3133F330" w14:textId="77777777" w:rsidR="002B1F73" w:rsidRDefault="007951EF">
      <w:pPr>
        <w:keepNext/>
        <w:rPr>
          <w:rFonts w:ascii="Arial" w:eastAsia="Arial" w:hAnsi="Arial" w:cs="Arial"/>
          <w:b/>
          <w:sz w:val="24"/>
          <w:szCs w:val="24"/>
        </w:rPr>
      </w:pPr>
      <w:r>
        <w:rPr>
          <w:rFonts w:ascii="Arial" w:eastAsia="Arial" w:hAnsi="Arial" w:cs="Arial"/>
          <w:b/>
          <w:sz w:val="24"/>
          <w:szCs w:val="24"/>
        </w:rPr>
        <w:t xml:space="preserve">Henkilötiedot </w:t>
      </w:r>
    </w:p>
    <w:p w14:paraId="310543AB" w14:textId="77777777" w:rsidR="002B1F73" w:rsidRDefault="002B1F73">
      <w:pPr>
        <w:keepNext/>
        <w:rPr>
          <w:rFonts w:ascii="Arial" w:eastAsia="Arial" w:hAnsi="Arial" w:cs="Arial"/>
          <w:b/>
          <w:sz w:val="24"/>
          <w:szCs w:val="24"/>
        </w:rPr>
      </w:pPr>
    </w:p>
    <w:p w14:paraId="3201B8AF" w14:textId="77777777" w:rsidR="002B1F73" w:rsidRDefault="002B1F73">
      <w:pPr>
        <w:keepNext/>
        <w:rPr>
          <w:rFonts w:ascii="Arial" w:eastAsia="Arial" w:hAnsi="Arial" w:cs="Arial"/>
          <w:b/>
          <w:sz w:val="24"/>
          <w:szCs w:val="24"/>
        </w:rPr>
      </w:pP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368"/>
      </w:tblGrid>
      <w:tr w:rsidR="002B1F73" w14:paraId="51A2FEB5" w14:textId="77777777">
        <w:trPr>
          <w:trHeight w:val="340"/>
        </w:trPr>
        <w:tc>
          <w:tcPr>
            <w:tcW w:w="2410" w:type="dxa"/>
          </w:tcPr>
          <w:p w14:paraId="0716E8F2" w14:textId="77777777" w:rsidR="002B1F73" w:rsidRDefault="007951EF">
            <w:pPr>
              <w:tabs>
                <w:tab w:val="left" w:pos="9543"/>
              </w:tabs>
              <w:rPr>
                <w:rFonts w:ascii="Arial" w:eastAsia="Arial" w:hAnsi="Arial" w:cs="Arial"/>
                <w:sz w:val="24"/>
                <w:szCs w:val="24"/>
              </w:rPr>
            </w:pPr>
            <w:r>
              <w:rPr>
                <w:rFonts w:ascii="Arial" w:eastAsia="Arial" w:hAnsi="Arial" w:cs="Arial"/>
                <w:sz w:val="24"/>
                <w:szCs w:val="24"/>
              </w:rPr>
              <w:t xml:space="preserve">Nimi </w:t>
            </w:r>
          </w:p>
        </w:tc>
        <w:tc>
          <w:tcPr>
            <w:tcW w:w="7368" w:type="dxa"/>
          </w:tcPr>
          <w:p w14:paraId="14F33773" w14:textId="77777777" w:rsidR="002B1F73" w:rsidRDefault="002B1F73">
            <w:pPr>
              <w:tabs>
                <w:tab w:val="left" w:pos="9543"/>
              </w:tabs>
              <w:rPr>
                <w:rFonts w:ascii="Arial" w:eastAsia="Arial" w:hAnsi="Arial" w:cs="Arial"/>
              </w:rPr>
            </w:pPr>
          </w:p>
        </w:tc>
      </w:tr>
      <w:tr w:rsidR="002B1F73" w14:paraId="59531E60" w14:textId="77777777">
        <w:trPr>
          <w:trHeight w:val="340"/>
        </w:trPr>
        <w:tc>
          <w:tcPr>
            <w:tcW w:w="2410" w:type="dxa"/>
          </w:tcPr>
          <w:p w14:paraId="75124DFA" w14:textId="77777777" w:rsidR="002B1F73" w:rsidRDefault="007951EF">
            <w:pPr>
              <w:tabs>
                <w:tab w:val="left" w:pos="9543"/>
              </w:tabs>
              <w:rPr>
                <w:rFonts w:ascii="Arial" w:eastAsia="Arial" w:hAnsi="Arial" w:cs="Arial"/>
                <w:sz w:val="24"/>
                <w:szCs w:val="24"/>
              </w:rPr>
            </w:pPr>
            <w:r>
              <w:rPr>
                <w:rFonts w:ascii="Arial" w:eastAsia="Arial" w:hAnsi="Arial" w:cs="Arial"/>
                <w:sz w:val="24"/>
                <w:szCs w:val="24"/>
              </w:rPr>
              <w:t xml:space="preserve">Henkilötunnus </w:t>
            </w:r>
          </w:p>
        </w:tc>
        <w:tc>
          <w:tcPr>
            <w:tcW w:w="7368" w:type="dxa"/>
          </w:tcPr>
          <w:p w14:paraId="5A46630F" w14:textId="77777777" w:rsidR="002B1F73" w:rsidRDefault="002B1F73">
            <w:pPr>
              <w:tabs>
                <w:tab w:val="left" w:pos="9543"/>
              </w:tabs>
              <w:rPr>
                <w:rFonts w:ascii="Arial" w:eastAsia="Arial" w:hAnsi="Arial" w:cs="Arial"/>
              </w:rPr>
            </w:pPr>
          </w:p>
        </w:tc>
      </w:tr>
      <w:tr w:rsidR="002B1F73" w14:paraId="4A8F432A" w14:textId="77777777">
        <w:trPr>
          <w:trHeight w:val="340"/>
        </w:trPr>
        <w:tc>
          <w:tcPr>
            <w:tcW w:w="2410" w:type="dxa"/>
          </w:tcPr>
          <w:p w14:paraId="64C1203D" w14:textId="77777777" w:rsidR="002B1F73" w:rsidRDefault="007951EF">
            <w:pPr>
              <w:tabs>
                <w:tab w:val="left" w:pos="9543"/>
              </w:tabs>
              <w:rPr>
                <w:rFonts w:ascii="Arial" w:eastAsia="Arial" w:hAnsi="Arial" w:cs="Arial"/>
                <w:sz w:val="24"/>
                <w:szCs w:val="24"/>
              </w:rPr>
            </w:pPr>
            <w:r>
              <w:rPr>
                <w:rFonts w:ascii="Arial" w:eastAsia="Arial" w:hAnsi="Arial" w:cs="Arial"/>
                <w:sz w:val="24"/>
                <w:szCs w:val="24"/>
              </w:rPr>
              <w:t>Osoite</w:t>
            </w:r>
          </w:p>
        </w:tc>
        <w:tc>
          <w:tcPr>
            <w:tcW w:w="7368" w:type="dxa"/>
          </w:tcPr>
          <w:p w14:paraId="5FFEBC6B" w14:textId="77777777" w:rsidR="002B1F73" w:rsidRDefault="002B1F73">
            <w:pPr>
              <w:tabs>
                <w:tab w:val="left" w:pos="9543"/>
              </w:tabs>
              <w:rPr>
                <w:rFonts w:ascii="Arial" w:eastAsia="Arial" w:hAnsi="Arial" w:cs="Arial"/>
              </w:rPr>
            </w:pPr>
          </w:p>
        </w:tc>
      </w:tr>
      <w:tr w:rsidR="002B1F73" w14:paraId="33DADCA9" w14:textId="77777777">
        <w:trPr>
          <w:trHeight w:val="340"/>
        </w:trPr>
        <w:tc>
          <w:tcPr>
            <w:tcW w:w="2410" w:type="dxa"/>
          </w:tcPr>
          <w:p w14:paraId="75108A7B" w14:textId="77777777" w:rsidR="002B1F73" w:rsidRDefault="007951EF">
            <w:pPr>
              <w:tabs>
                <w:tab w:val="left" w:pos="9543"/>
              </w:tabs>
              <w:rPr>
                <w:rFonts w:ascii="Arial" w:eastAsia="Arial" w:hAnsi="Arial" w:cs="Arial"/>
                <w:sz w:val="24"/>
                <w:szCs w:val="24"/>
              </w:rPr>
            </w:pPr>
            <w:r>
              <w:rPr>
                <w:rFonts w:ascii="Arial" w:eastAsia="Arial" w:hAnsi="Arial" w:cs="Arial"/>
                <w:sz w:val="24"/>
                <w:szCs w:val="24"/>
              </w:rPr>
              <w:t>Sähköpostiosoite</w:t>
            </w:r>
          </w:p>
        </w:tc>
        <w:tc>
          <w:tcPr>
            <w:tcW w:w="7368" w:type="dxa"/>
          </w:tcPr>
          <w:p w14:paraId="169D83ED" w14:textId="77777777" w:rsidR="002B1F73" w:rsidRDefault="002B1F73">
            <w:pPr>
              <w:tabs>
                <w:tab w:val="left" w:pos="9543"/>
              </w:tabs>
              <w:rPr>
                <w:rFonts w:ascii="Arial" w:eastAsia="Arial" w:hAnsi="Arial" w:cs="Arial"/>
              </w:rPr>
            </w:pPr>
          </w:p>
        </w:tc>
      </w:tr>
      <w:tr w:rsidR="002B1F73" w14:paraId="5E0A02AA" w14:textId="77777777">
        <w:trPr>
          <w:trHeight w:val="340"/>
        </w:trPr>
        <w:tc>
          <w:tcPr>
            <w:tcW w:w="2410" w:type="dxa"/>
          </w:tcPr>
          <w:p w14:paraId="6E5016C2" w14:textId="77777777" w:rsidR="002B1F73" w:rsidRDefault="007951EF">
            <w:pPr>
              <w:tabs>
                <w:tab w:val="left" w:pos="9543"/>
              </w:tabs>
              <w:rPr>
                <w:rFonts w:ascii="Arial" w:eastAsia="Arial" w:hAnsi="Arial" w:cs="Arial"/>
                <w:sz w:val="24"/>
                <w:szCs w:val="24"/>
              </w:rPr>
            </w:pPr>
            <w:r>
              <w:rPr>
                <w:rFonts w:ascii="Arial" w:eastAsia="Arial" w:hAnsi="Arial" w:cs="Arial"/>
                <w:sz w:val="24"/>
                <w:szCs w:val="24"/>
              </w:rPr>
              <w:t>Puhelin oma</w:t>
            </w:r>
          </w:p>
        </w:tc>
        <w:tc>
          <w:tcPr>
            <w:tcW w:w="7368" w:type="dxa"/>
          </w:tcPr>
          <w:p w14:paraId="118608BD" w14:textId="77777777" w:rsidR="002B1F73" w:rsidRDefault="002B1F73">
            <w:pPr>
              <w:tabs>
                <w:tab w:val="left" w:pos="9543"/>
              </w:tabs>
              <w:rPr>
                <w:rFonts w:ascii="Arial" w:eastAsia="Arial" w:hAnsi="Arial" w:cs="Arial"/>
              </w:rPr>
            </w:pPr>
          </w:p>
        </w:tc>
      </w:tr>
      <w:tr w:rsidR="002B1F73" w14:paraId="60F111D7" w14:textId="77777777">
        <w:trPr>
          <w:trHeight w:val="340"/>
        </w:trPr>
        <w:tc>
          <w:tcPr>
            <w:tcW w:w="2410" w:type="dxa"/>
          </w:tcPr>
          <w:p w14:paraId="411522F4" w14:textId="77777777" w:rsidR="002B1F73" w:rsidRDefault="007951EF">
            <w:pPr>
              <w:tabs>
                <w:tab w:val="left" w:pos="9543"/>
              </w:tabs>
              <w:rPr>
                <w:rFonts w:ascii="Arial" w:eastAsia="Arial" w:hAnsi="Arial" w:cs="Arial"/>
                <w:sz w:val="24"/>
                <w:szCs w:val="24"/>
              </w:rPr>
            </w:pPr>
            <w:r>
              <w:rPr>
                <w:rFonts w:ascii="Arial" w:eastAsia="Arial" w:hAnsi="Arial" w:cs="Arial"/>
                <w:sz w:val="24"/>
                <w:szCs w:val="24"/>
              </w:rPr>
              <w:t>Puhelin työ</w:t>
            </w:r>
          </w:p>
        </w:tc>
        <w:tc>
          <w:tcPr>
            <w:tcW w:w="7368" w:type="dxa"/>
          </w:tcPr>
          <w:p w14:paraId="62EAB365" w14:textId="77777777" w:rsidR="002B1F73" w:rsidRDefault="002B1F73">
            <w:pPr>
              <w:tabs>
                <w:tab w:val="left" w:pos="9543"/>
              </w:tabs>
              <w:rPr>
                <w:rFonts w:ascii="Arial" w:eastAsia="Arial" w:hAnsi="Arial" w:cs="Arial"/>
              </w:rPr>
            </w:pPr>
          </w:p>
        </w:tc>
      </w:tr>
      <w:tr w:rsidR="002B1F73" w14:paraId="44AC63FC" w14:textId="77777777">
        <w:trPr>
          <w:trHeight w:val="340"/>
        </w:trPr>
        <w:tc>
          <w:tcPr>
            <w:tcW w:w="2410" w:type="dxa"/>
          </w:tcPr>
          <w:p w14:paraId="1B465161" w14:textId="77777777" w:rsidR="002B1F73" w:rsidRDefault="007951EF">
            <w:pPr>
              <w:tabs>
                <w:tab w:val="left" w:pos="9543"/>
              </w:tabs>
              <w:rPr>
                <w:rFonts w:ascii="Arial" w:eastAsia="Arial" w:hAnsi="Arial" w:cs="Arial"/>
                <w:sz w:val="24"/>
                <w:szCs w:val="24"/>
              </w:rPr>
            </w:pPr>
            <w:r>
              <w:rPr>
                <w:rFonts w:ascii="Arial" w:eastAsia="Arial" w:hAnsi="Arial" w:cs="Arial"/>
                <w:sz w:val="24"/>
                <w:szCs w:val="24"/>
              </w:rPr>
              <w:t>Twitter</w:t>
            </w:r>
          </w:p>
        </w:tc>
        <w:tc>
          <w:tcPr>
            <w:tcW w:w="7368" w:type="dxa"/>
          </w:tcPr>
          <w:p w14:paraId="73ACBBC5" w14:textId="77777777" w:rsidR="002B1F73" w:rsidRDefault="002B1F73">
            <w:pPr>
              <w:tabs>
                <w:tab w:val="left" w:pos="9543"/>
              </w:tabs>
              <w:rPr>
                <w:rFonts w:ascii="Arial" w:eastAsia="Arial" w:hAnsi="Arial" w:cs="Arial"/>
              </w:rPr>
            </w:pPr>
          </w:p>
        </w:tc>
      </w:tr>
    </w:tbl>
    <w:p w14:paraId="24849849" w14:textId="77777777" w:rsidR="002B1F73" w:rsidRDefault="002B1F73">
      <w:pPr>
        <w:keepNext/>
        <w:rPr>
          <w:rFonts w:ascii="Arial" w:eastAsia="Arial" w:hAnsi="Arial" w:cs="Arial"/>
          <w:sz w:val="24"/>
          <w:szCs w:val="24"/>
        </w:rPr>
      </w:pPr>
    </w:p>
    <w:p w14:paraId="0DD2E4EA" w14:textId="77777777" w:rsidR="002B1F73" w:rsidRDefault="002B1F73">
      <w:pPr>
        <w:keepNext/>
        <w:rPr>
          <w:rFonts w:ascii="Arial" w:eastAsia="Arial" w:hAnsi="Arial" w:cs="Arial"/>
          <w:sz w:val="24"/>
          <w:szCs w:val="24"/>
        </w:rPr>
      </w:pPr>
    </w:p>
    <w:p w14:paraId="6EA4A7EB" w14:textId="77777777" w:rsidR="002B1F73" w:rsidRDefault="002B1F73">
      <w:pPr>
        <w:keepNext/>
        <w:rPr>
          <w:rFonts w:ascii="Arial" w:eastAsia="Arial" w:hAnsi="Arial" w:cs="Arial"/>
          <w:sz w:val="24"/>
          <w:szCs w:val="24"/>
        </w:rPr>
      </w:pPr>
    </w:p>
    <w:p w14:paraId="3DCAC414" w14:textId="77777777" w:rsidR="002B1F73" w:rsidRDefault="002B1F73">
      <w:pPr>
        <w:rPr>
          <w:rFonts w:ascii="Arial" w:eastAsia="Arial" w:hAnsi="Arial" w:cs="Arial"/>
          <w:sz w:val="24"/>
          <w:szCs w:val="24"/>
        </w:rPr>
      </w:pPr>
    </w:p>
    <w:tbl>
      <w:tblPr>
        <w:tblStyle w:val="a0"/>
        <w:tblW w:w="981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0"/>
      </w:tblGrid>
      <w:tr w:rsidR="002B1F73" w14:paraId="3C219FCB" w14:textId="77777777">
        <w:trPr>
          <w:trHeight w:val="340"/>
        </w:trPr>
        <w:tc>
          <w:tcPr>
            <w:tcW w:w="9810" w:type="dxa"/>
          </w:tcPr>
          <w:p w14:paraId="26D107B6" w14:textId="77777777" w:rsidR="002B1F73" w:rsidRDefault="007951EF">
            <w:pPr>
              <w:rPr>
                <w:rFonts w:ascii="Arial" w:eastAsia="Arial" w:hAnsi="Arial" w:cs="Arial"/>
                <w:sz w:val="24"/>
                <w:szCs w:val="24"/>
              </w:rPr>
            </w:pPr>
            <w:r>
              <w:rPr>
                <w:rFonts w:ascii="Arial" w:eastAsia="Arial" w:hAnsi="Arial" w:cs="Arial"/>
                <w:sz w:val="24"/>
                <w:szCs w:val="24"/>
              </w:rPr>
              <w:t>Jos sinulla on matkalääketieteeseen tai sitä sivuavaan aiheeseen liittyvä blogi tai vastaava, jota haluat esitellä, laita tähän linkki</w:t>
            </w:r>
          </w:p>
        </w:tc>
      </w:tr>
      <w:tr w:rsidR="002B1F73" w14:paraId="0E4A0688" w14:textId="77777777">
        <w:trPr>
          <w:trHeight w:val="340"/>
        </w:trPr>
        <w:tc>
          <w:tcPr>
            <w:tcW w:w="9810" w:type="dxa"/>
          </w:tcPr>
          <w:p w14:paraId="70FBFDF1" w14:textId="77777777" w:rsidR="002B1F73" w:rsidRDefault="002B1F73">
            <w:pPr>
              <w:rPr>
                <w:rFonts w:ascii="Arial" w:eastAsia="Arial" w:hAnsi="Arial" w:cs="Arial"/>
                <w:sz w:val="24"/>
                <w:szCs w:val="24"/>
              </w:rPr>
            </w:pPr>
          </w:p>
        </w:tc>
      </w:tr>
      <w:tr w:rsidR="002B1F73" w14:paraId="391C19BD" w14:textId="77777777">
        <w:trPr>
          <w:trHeight w:val="340"/>
        </w:trPr>
        <w:tc>
          <w:tcPr>
            <w:tcW w:w="9810" w:type="dxa"/>
          </w:tcPr>
          <w:p w14:paraId="48E94C2C" w14:textId="77777777" w:rsidR="002B1F73" w:rsidRDefault="002B1F73">
            <w:pPr>
              <w:rPr>
                <w:rFonts w:ascii="Arial" w:eastAsia="Arial" w:hAnsi="Arial" w:cs="Arial"/>
                <w:sz w:val="24"/>
                <w:szCs w:val="24"/>
              </w:rPr>
            </w:pPr>
          </w:p>
        </w:tc>
      </w:tr>
      <w:tr w:rsidR="002B1F73" w14:paraId="5038F328" w14:textId="77777777">
        <w:trPr>
          <w:trHeight w:val="340"/>
        </w:trPr>
        <w:tc>
          <w:tcPr>
            <w:tcW w:w="9810" w:type="dxa"/>
          </w:tcPr>
          <w:p w14:paraId="061434C4" w14:textId="77777777" w:rsidR="002B1F73" w:rsidRDefault="002B1F73">
            <w:pPr>
              <w:rPr>
                <w:rFonts w:ascii="Arial" w:eastAsia="Arial" w:hAnsi="Arial" w:cs="Arial"/>
                <w:sz w:val="24"/>
                <w:szCs w:val="24"/>
              </w:rPr>
            </w:pPr>
          </w:p>
        </w:tc>
      </w:tr>
      <w:tr w:rsidR="002B1F73" w14:paraId="139140A2" w14:textId="77777777">
        <w:trPr>
          <w:trHeight w:val="340"/>
        </w:trPr>
        <w:tc>
          <w:tcPr>
            <w:tcW w:w="9810" w:type="dxa"/>
          </w:tcPr>
          <w:p w14:paraId="33D528F6" w14:textId="77777777" w:rsidR="002B1F73" w:rsidRDefault="002B1F73">
            <w:pPr>
              <w:rPr>
                <w:rFonts w:ascii="Arial" w:eastAsia="Arial" w:hAnsi="Arial" w:cs="Arial"/>
                <w:color w:val="CC0000"/>
                <w:sz w:val="24"/>
                <w:szCs w:val="24"/>
              </w:rPr>
            </w:pPr>
          </w:p>
        </w:tc>
      </w:tr>
    </w:tbl>
    <w:p w14:paraId="46694378" w14:textId="77777777" w:rsidR="002B1F73" w:rsidRDefault="002B1F73">
      <w:pPr>
        <w:rPr>
          <w:rFonts w:ascii="Arial" w:eastAsia="Arial" w:hAnsi="Arial" w:cs="Arial"/>
          <w:sz w:val="24"/>
          <w:szCs w:val="24"/>
        </w:rPr>
      </w:pPr>
    </w:p>
    <w:p w14:paraId="4F4E2A69" w14:textId="77777777" w:rsidR="002B1F73" w:rsidRDefault="002B1F73">
      <w:pPr>
        <w:keepNext/>
        <w:rPr>
          <w:rFonts w:ascii="Arial" w:eastAsia="Arial" w:hAnsi="Arial" w:cs="Arial"/>
          <w:sz w:val="24"/>
          <w:szCs w:val="24"/>
        </w:rPr>
      </w:pPr>
    </w:p>
    <w:p w14:paraId="04BDD37E" w14:textId="77777777" w:rsidR="002B1F73" w:rsidRDefault="002B1F73">
      <w:pPr>
        <w:keepNext/>
        <w:rPr>
          <w:rFonts w:ascii="Arial" w:eastAsia="Arial" w:hAnsi="Arial" w:cs="Arial"/>
          <w:sz w:val="24"/>
          <w:szCs w:val="24"/>
        </w:rPr>
      </w:pPr>
    </w:p>
    <w:p w14:paraId="016737FB" w14:textId="77777777" w:rsidR="002B1F73" w:rsidRDefault="002B1F73">
      <w:pPr>
        <w:keepNext/>
        <w:rPr>
          <w:rFonts w:ascii="Arial" w:eastAsia="Arial" w:hAnsi="Arial" w:cs="Arial"/>
          <w:sz w:val="24"/>
          <w:szCs w:val="24"/>
        </w:rPr>
      </w:pPr>
    </w:p>
    <w:p w14:paraId="6FDB5C4A" w14:textId="77777777" w:rsidR="002B1F73" w:rsidRDefault="007951EF">
      <w:pPr>
        <w:keepNext/>
        <w:rPr>
          <w:rFonts w:ascii="Arial" w:eastAsia="Arial" w:hAnsi="Arial" w:cs="Arial"/>
          <w:b/>
          <w:sz w:val="24"/>
          <w:szCs w:val="24"/>
        </w:rPr>
      </w:pPr>
      <w:r>
        <w:rPr>
          <w:rFonts w:ascii="Arial" w:eastAsia="Arial" w:hAnsi="Arial" w:cs="Arial"/>
          <w:b/>
          <w:sz w:val="24"/>
          <w:szCs w:val="24"/>
        </w:rPr>
        <w:t>I Peruskoulutus</w:t>
      </w:r>
    </w:p>
    <w:p w14:paraId="4D70875B" w14:textId="77777777" w:rsidR="002B1F73" w:rsidRDefault="002B1F73">
      <w:pPr>
        <w:keepNext/>
        <w:rPr>
          <w:rFonts w:ascii="Arial" w:eastAsia="Arial" w:hAnsi="Arial" w:cs="Arial"/>
          <w:sz w:val="24"/>
          <w:szCs w:val="24"/>
        </w:rPr>
      </w:pPr>
    </w:p>
    <w:p w14:paraId="710598D4" w14:textId="77777777" w:rsidR="002B1F73" w:rsidRDefault="002B1F73">
      <w:pPr>
        <w:keepNext/>
        <w:rPr>
          <w:rFonts w:ascii="Arial" w:eastAsia="Arial" w:hAnsi="Arial" w:cs="Arial"/>
          <w:sz w:val="24"/>
          <w:szCs w:val="24"/>
        </w:rPr>
      </w:pPr>
    </w:p>
    <w:p w14:paraId="7EC4F6FF" w14:textId="77777777" w:rsidR="002B1F73" w:rsidRDefault="007951EF">
      <w:pPr>
        <w:keepNext/>
        <w:rPr>
          <w:rFonts w:ascii="Arial" w:eastAsia="Arial" w:hAnsi="Arial" w:cs="Arial"/>
          <w:sz w:val="24"/>
          <w:szCs w:val="24"/>
        </w:rPr>
      </w:pPr>
      <w:r>
        <w:rPr>
          <w:rFonts w:ascii="Arial" w:eastAsia="Arial" w:hAnsi="Arial" w:cs="Arial"/>
          <w:sz w:val="24"/>
          <w:szCs w:val="24"/>
        </w:rPr>
        <w:t xml:space="preserve">Soveltuva erikoislääkärin tutkinto vaaditaan, joka voi olla esimerkiksi sisätaudit, lastentaudit, infektiosairaudet, yleislääketiede ja työterveyshuolto, kliininen mikrobiologia, kirurgia tai geriatria. Tästä voidaan poiketa erityistapauksissa, esimerkiksi yleislääketieteessä, jolloin perustelut tulee esittää II Työkokemus-kohdassa. </w:t>
      </w:r>
    </w:p>
    <w:p w14:paraId="654489BF" w14:textId="77777777" w:rsidR="002B1F73" w:rsidRDefault="007951EF">
      <w:pPr>
        <w:keepNext/>
        <w:rPr>
          <w:rFonts w:ascii="Arial" w:eastAsia="Arial" w:hAnsi="Arial" w:cs="Arial"/>
          <w:sz w:val="24"/>
          <w:szCs w:val="24"/>
        </w:rPr>
      </w:pPr>
      <w:r>
        <w:rPr>
          <w:rFonts w:ascii="Arial" w:eastAsia="Arial" w:hAnsi="Arial" w:cs="Arial"/>
          <w:sz w:val="24"/>
          <w:szCs w:val="24"/>
        </w:rPr>
        <w:t>Suppeammat erityispätevyyteen liittyvät tutkinnot esitetään kohdassa IV Teoreettinen kurssimuotoinen koulutus</w:t>
      </w:r>
    </w:p>
    <w:p w14:paraId="116560FF" w14:textId="77777777" w:rsidR="002B1F73" w:rsidRDefault="002B1F73">
      <w:pPr>
        <w:keepNext/>
        <w:rPr>
          <w:rFonts w:ascii="Arial" w:eastAsia="Arial" w:hAnsi="Arial" w:cs="Arial"/>
          <w:sz w:val="24"/>
          <w:szCs w:val="24"/>
        </w:rPr>
      </w:pPr>
    </w:p>
    <w:p w14:paraId="7946CCBB" w14:textId="77777777" w:rsidR="002B1F73" w:rsidRDefault="002B1F73">
      <w:pPr>
        <w:rPr>
          <w:sz w:val="24"/>
          <w:szCs w:val="24"/>
        </w:rPr>
      </w:pPr>
    </w:p>
    <w:tbl>
      <w:tblPr>
        <w:tblStyle w:val="a1"/>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2B1F73" w14:paraId="67CEAD22" w14:textId="77777777">
        <w:trPr>
          <w:trHeight w:val="340"/>
        </w:trPr>
        <w:tc>
          <w:tcPr>
            <w:tcW w:w="9778" w:type="dxa"/>
          </w:tcPr>
          <w:p w14:paraId="2C2927AF" w14:textId="77777777" w:rsidR="002B1F73" w:rsidRDefault="007951EF">
            <w:pPr>
              <w:tabs>
                <w:tab w:val="center" w:pos="4819"/>
                <w:tab w:val="right" w:pos="9638"/>
              </w:tabs>
              <w:rPr>
                <w:rFonts w:ascii="Arial" w:eastAsia="Arial" w:hAnsi="Arial" w:cs="Arial"/>
                <w:sz w:val="24"/>
                <w:szCs w:val="24"/>
              </w:rPr>
            </w:pPr>
            <w:r>
              <w:rPr>
                <w:rFonts w:ascii="Arial" w:eastAsia="Arial" w:hAnsi="Arial" w:cs="Arial"/>
                <w:sz w:val="24"/>
                <w:szCs w:val="24"/>
              </w:rPr>
              <w:t>LL (yliopisto, vuosi)</w:t>
            </w:r>
          </w:p>
          <w:p w14:paraId="41E420E4" w14:textId="77777777" w:rsidR="002B1F73" w:rsidRDefault="002B1F73">
            <w:pPr>
              <w:tabs>
                <w:tab w:val="center" w:pos="4819"/>
                <w:tab w:val="right" w:pos="9638"/>
              </w:tabs>
              <w:rPr>
                <w:rFonts w:ascii="Arial" w:eastAsia="Arial" w:hAnsi="Arial" w:cs="Arial"/>
                <w:sz w:val="24"/>
                <w:szCs w:val="24"/>
              </w:rPr>
            </w:pPr>
          </w:p>
        </w:tc>
      </w:tr>
      <w:tr w:rsidR="002B1F73" w14:paraId="464FD3C8" w14:textId="77777777">
        <w:trPr>
          <w:trHeight w:val="520"/>
        </w:trPr>
        <w:tc>
          <w:tcPr>
            <w:tcW w:w="9778" w:type="dxa"/>
          </w:tcPr>
          <w:p w14:paraId="7ED4D72D" w14:textId="77777777" w:rsidR="002B1F73" w:rsidRDefault="007951EF">
            <w:pPr>
              <w:tabs>
                <w:tab w:val="center" w:pos="4819"/>
                <w:tab w:val="right" w:pos="9638"/>
              </w:tabs>
              <w:rPr>
                <w:rFonts w:ascii="Arial" w:eastAsia="Arial" w:hAnsi="Arial" w:cs="Arial"/>
                <w:sz w:val="24"/>
                <w:szCs w:val="24"/>
              </w:rPr>
            </w:pPr>
            <w:r>
              <w:rPr>
                <w:rFonts w:ascii="Arial" w:eastAsia="Arial" w:hAnsi="Arial" w:cs="Arial"/>
                <w:sz w:val="24"/>
                <w:szCs w:val="24"/>
              </w:rPr>
              <w:t>Erikoislääkärin tutkinto/tutkinnot (ala, vuosi)</w:t>
            </w:r>
          </w:p>
        </w:tc>
      </w:tr>
      <w:tr w:rsidR="002B1F73" w14:paraId="618257AC" w14:textId="77777777">
        <w:trPr>
          <w:trHeight w:val="340"/>
        </w:trPr>
        <w:tc>
          <w:tcPr>
            <w:tcW w:w="9778" w:type="dxa"/>
          </w:tcPr>
          <w:p w14:paraId="7F7C7200" w14:textId="77777777" w:rsidR="002B1F73" w:rsidRDefault="007951EF">
            <w:pPr>
              <w:rPr>
                <w:rFonts w:ascii="Arial" w:eastAsia="Arial" w:hAnsi="Arial" w:cs="Arial"/>
                <w:sz w:val="24"/>
                <w:szCs w:val="24"/>
              </w:rPr>
            </w:pPr>
            <w:r>
              <w:rPr>
                <w:rFonts w:ascii="Arial" w:eastAsia="Arial" w:hAnsi="Arial" w:cs="Arial"/>
                <w:sz w:val="24"/>
                <w:szCs w:val="24"/>
              </w:rPr>
              <w:t xml:space="preserve">Oppiarvo (dosentuurista myös ala) </w:t>
            </w:r>
          </w:p>
          <w:p w14:paraId="642E5BBD" w14:textId="77777777" w:rsidR="002B1F73" w:rsidRDefault="002B1F73">
            <w:pPr>
              <w:rPr>
                <w:rFonts w:ascii="Arial" w:eastAsia="Arial" w:hAnsi="Arial" w:cs="Arial"/>
                <w:sz w:val="24"/>
                <w:szCs w:val="24"/>
              </w:rPr>
            </w:pPr>
          </w:p>
        </w:tc>
      </w:tr>
    </w:tbl>
    <w:p w14:paraId="606A3E8B" w14:textId="77777777" w:rsidR="002B1F73" w:rsidRDefault="002B1F73">
      <w:pPr>
        <w:tabs>
          <w:tab w:val="center" w:pos="4819"/>
          <w:tab w:val="right" w:pos="9638"/>
        </w:tabs>
        <w:rPr>
          <w:rFonts w:ascii="Arial" w:eastAsia="Arial" w:hAnsi="Arial" w:cs="Arial"/>
          <w:sz w:val="24"/>
          <w:szCs w:val="24"/>
        </w:rPr>
      </w:pPr>
    </w:p>
    <w:p w14:paraId="66EE4B43" w14:textId="77777777" w:rsidR="007951EF" w:rsidRDefault="007951EF">
      <w:pPr>
        <w:rPr>
          <w:rFonts w:ascii="Arial" w:eastAsia="Arial" w:hAnsi="Arial" w:cs="Arial"/>
          <w:b/>
          <w:sz w:val="24"/>
          <w:szCs w:val="24"/>
        </w:rPr>
      </w:pPr>
    </w:p>
    <w:p w14:paraId="5ECA3157" w14:textId="77777777" w:rsidR="007951EF" w:rsidRDefault="007951EF">
      <w:pPr>
        <w:rPr>
          <w:rFonts w:ascii="Arial" w:eastAsia="Arial" w:hAnsi="Arial" w:cs="Arial"/>
          <w:b/>
          <w:sz w:val="24"/>
          <w:szCs w:val="24"/>
        </w:rPr>
      </w:pPr>
    </w:p>
    <w:p w14:paraId="0DD3B4F2" w14:textId="77777777" w:rsidR="002B1F73" w:rsidRDefault="007951EF">
      <w:pPr>
        <w:rPr>
          <w:rFonts w:ascii="Arial" w:eastAsia="Arial" w:hAnsi="Arial" w:cs="Arial"/>
          <w:sz w:val="24"/>
          <w:szCs w:val="24"/>
        </w:rPr>
      </w:pPr>
      <w:r>
        <w:rPr>
          <w:rFonts w:ascii="Arial" w:eastAsia="Arial" w:hAnsi="Arial" w:cs="Arial"/>
          <w:b/>
          <w:sz w:val="24"/>
          <w:szCs w:val="24"/>
        </w:rPr>
        <w:lastRenderedPageBreak/>
        <w:t xml:space="preserve">II Työkokemus </w:t>
      </w:r>
    </w:p>
    <w:p w14:paraId="0DD14F54" w14:textId="77777777" w:rsidR="002B1F73" w:rsidRDefault="007951EF">
      <w:pPr>
        <w:rPr>
          <w:rFonts w:ascii="Arial" w:eastAsia="Arial" w:hAnsi="Arial" w:cs="Arial"/>
          <w:sz w:val="24"/>
          <w:szCs w:val="24"/>
        </w:rPr>
      </w:pPr>
      <w:r>
        <w:rPr>
          <w:rFonts w:ascii="Arial" w:eastAsia="Arial" w:hAnsi="Arial" w:cs="Arial"/>
          <w:sz w:val="24"/>
          <w:szCs w:val="24"/>
        </w:rPr>
        <w:t xml:space="preserve">Ilmoita tärkeimmät työsuhteet. Liitteenä voi toimittaa nimikirjaotteen kopion. </w:t>
      </w:r>
    </w:p>
    <w:p w14:paraId="31DD11D3" w14:textId="77777777" w:rsidR="002B1F73" w:rsidRDefault="002B1F73">
      <w:pPr>
        <w:rPr>
          <w:rFonts w:ascii="Arial" w:eastAsia="Arial" w:hAnsi="Arial" w:cs="Arial"/>
          <w:sz w:val="24"/>
          <w:szCs w:val="24"/>
        </w:rPr>
      </w:pPr>
    </w:p>
    <w:p w14:paraId="090189FF" w14:textId="77777777" w:rsidR="002B1F73" w:rsidRDefault="002B1F73">
      <w:pPr>
        <w:tabs>
          <w:tab w:val="center" w:pos="4819"/>
          <w:tab w:val="right" w:pos="9638"/>
        </w:tabs>
        <w:rPr>
          <w:rFonts w:ascii="Arial" w:eastAsia="Arial" w:hAnsi="Arial" w:cs="Arial"/>
          <w:sz w:val="24"/>
          <w:szCs w:val="24"/>
        </w:rPr>
      </w:pPr>
    </w:p>
    <w:tbl>
      <w:tblPr>
        <w:tblStyle w:val="a2"/>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5"/>
      </w:tblGrid>
      <w:tr w:rsidR="002B1F73" w14:paraId="775DB4ED" w14:textId="77777777">
        <w:trPr>
          <w:trHeight w:val="400"/>
        </w:trPr>
        <w:tc>
          <w:tcPr>
            <w:tcW w:w="9765" w:type="dxa"/>
          </w:tcPr>
          <w:p w14:paraId="1B17B3E9" w14:textId="77777777" w:rsidR="002B1F73" w:rsidRDefault="007951EF">
            <w:pPr>
              <w:tabs>
                <w:tab w:val="center" w:pos="4819"/>
                <w:tab w:val="right" w:pos="9638"/>
              </w:tabs>
              <w:rPr>
                <w:rFonts w:ascii="Arial" w:eastAsia="Arial" w:hAnsi="Arial" w:cs="Arial"/>
                <w:sz w:val="24"/>
                <w:szCs w:val="24"/>
              </w:rPr>
            </w:pPr>
            <w:r>
              <w:rPr>
                <w:rFonts w:ascii="Arial" w:eastAsia="Arial" w:hAnsi="Arial" w:cs="Arial"/>
                <w:sz w:val="24"/>
                <w:szCs w:val="24"/>
              </w:rPr>
              <w:t>Työnantaja, nimike, alkamis- ja päättymisajankohta</w:t>
            </w:r>
          </w:p>
        </w:tc>
      </w:tr>
      <w:tr w:rsidR="002B1F73" w14:paraId="626D5C37" w14:textId="77777777">
        <w:trPr>
          <w:trHeight w:val="340"/>
        </w:trPr>
        <w:tc>
          <w:tcPr>
            <w:tcW w:w="9765" w:type="dxa"/>
          </w:tcPr>
          <w:p w14:paraId="60F2ECA5" w14:textId="77777777" w:rsidR="002B1F73" w:rsidRDefault="002B1F73">
            <w:pPr>
              <w:tabs>
                <w:tab w:val="center" w:pos="4819"/>
                <w:tab w:val="right" w:pos="9638"/>
              </w:tabs>
              <w:rPr>
                <w:rFonts w:ascii="Arial" w:eastAsia="Arial" w:hAnsi="Arial" w:cs="Arial"/>
                <w:sz w:val="24"/>
                <w:szCs w:val="24"/>
              </w:rPr>
            </w:pPr>
          </w:p>
        </w:tc>
      </w:tr>
      <w:tr w:rsidR="002B1F73" w14:paraId="416F82C1" w14:textId="77777777">
        <w:trPr>
          <w:trHeight w:val="340"/>
        </w:trPr>
        <w:tc>
          <w:tcPr>
            <w:tcW w:w="9765" w:type="dxa"/>
          </w:tcPr>
          <w:p w14:paraId="1877A7DD" w14:textId="77777777" w:rsidR="002B1F73" w:rsidRDefault="002B1F73">
            <w:pPr>
              <w:tabs>
                <w:tab w:val="center" w:pos="4819"/>
                <w:tab w:val="right" w:pos="9638"/>
              </w:tabs>
              <w:rPr>
                <w:rFonts w:ascii="Arial" w:eastAsia="Arial" w:hAnsi="Arial" w:cs="Arial"/>
                <w:sz w:val="24"/>
                <w:szCs w:val="24"/>
              </w:rPr>
            </w:pPr>
          </w:p>
        </w:tc>
      </w:tr>
      <w:tr w:rsidR="002B1F73" w14:paraId="5FF7903B" w14:textId="77777777">
        <w:trPr>
          <w:trHeight w:val="340"/>
        </w:trPr>
        <w:tc>
          <w:tcPr>
            <w:tcW w:w="9765" w:type="dxa"/>
          </w:tcPr>
          <w:p w14:paraId="6DF80C2A" w14:textId="77777777" w:rsidR="002B1F73" w:rsidRDefault="002B1F73">
            <w:pPr>
              <w:rPr>
                <w:rFonts w:ascii="Arial" w:eastAsia="Arial" w:hAnsi="Arial" w:cs="Arial"/>
                <w:sz w:val="24"/>
                <w:szCs w:val="24"/>
              </w:rPr>
            </w:pPr>
          </w:p>
        </w:tc>
      </w:tr>
      <w:tr w:rsidR="002B1F73" w14:paraId="3BB1CC4A" w14:textId="77777777">
        <w:trPr>
          <w:trHeight w:val="180"/>
        </w:trPr>
        <w:tc>
          <w:tcPr>
            <w:tcW w:w="9765" w:type="dxa"/>
          </w:tcPr>
          <w:p w14:paraId="376513B5" w14:textId="77777777" w:rsidR="002B1F73" w:rsidRDefault="002B1F73">
            <w:pPr>
              <w:tabs>
                <w:tab w:val="center" w:pos="4819"/>
                <w:tab w:val="right" w:pos="9638"/>
              </w:tabs>
              <w:rPr>
                <w:rFonts w:ascii="Arial" w:eastAsia="Arial" w:hAnsi="Arial" w:cs="Arial"/>
                <w:sz w:val="24"/>
                <w:szCs w:val="24"/>
              </w:rPr>
            </w:pPr>
          </w:p>
        </w:tc>
      </w:tr>
      <w:tr w:rsidR="002B1F73" w14:paraId="542C03D9" w14:textId="77777777">
        <w:trPr>
          <w:trHeight w:val="340"/>
        </w:trPr>
        <w:tc>
          <w:tcPr>
            <w:tcW w:w="9765" w:type="dxa"/>
          </w:tcPr>
          <w:p w14:paraId="2EF6FBF0" w14:textId="77777777" w:rsidR="002B1F73" w:rsidRDefault="002B1F73">
            <w:pPr>
              <w:rPr>
                <w:rFonts w:ascii="Arial" w:eastAsia="Arial" w:hAnsi="Arial" w:cs="Arial"/>
              </w:rPr>
            </w:pPr>
          </w:p>
        </w:tc>
      </w:tr>
      <w:tr w:rsidR="002B1F73" w14:paraId="08A5D5CC" w14:textId="77777777">
        <w:trPr>
          <w:trHeight w:val="340"/>
        </w:trPr>
        <w:tc>
          <w:tcPr>
            <w:tcW w:w="9765" w:type="dxa"/>
          </w:tcPr>
          <w:p w14:paraId="379C779F" w14:textId="77777777" w:rsidR="002B1F73" w:rsidRDefault="002B1F73">
            <w:pPr>
              <w:rPr>
                <w:rFonts w:ascii="Arial" w:eastAsia="Arial" w:hAnsi="Arial" w:cs="Arial"/>
              </w:rPr>
            </w:pPr>
          </w:p>
        </w:tc>
      </w:tr>
      <w:tr w:rsidR="002B1F73" w14:paraId="0AAE0D3C" w14:textId="77777777">
        <w:trPr>
          <w:trHeight w:val="340"/>
        </w:trPr>
        <w:tc>
          <w:tcPr>
            <w:tcW w:w="9765" w:type="dxa"/>
          </w:tcPr>
          <w:p w14:paraId="5D07AE14" w14:textId="77777777" w:rsidR="002B1F73" w:rsidRDefault="002B1F73">
            <w:pPr>
              <w:rPr>
                <w:rFonts w:ascii="Arial" w:eastAsia="Arial" w:hAnsi="Arial" w:cs="Arial"/>
              </w:rPr>
            </w:pPr>
          </w:p>
        </w:tc>
      </w:tr>
    </w:tbl>
    <w:p w14:paraId="523E73B6" w14:textId="77777777" w:rsidR="002B1F73" w:rsidRDefault="002B1F73">
      <w:pPr>
        <w:rPr>
          <w:rFonts w:ascii="Arial" w:eastAsia="Arial" w:hAnsi="Arial" w:cs="Arial"/>
          <w:sz w:val="24"/>
          <w:szCs w:val="24"/>
        </w:rPr>
      </w:pPr>
    </w:p>
    <w:p w14:paraId="40EA00CF" w14:textId="77777777" w:rsidR="002B1F73" w:rsidRDefault="002B1F73">
      <w:pPr>
        <w:rPr>
          <w:rFonts w:ascii="Arial" w:eastAsia="Arial" w:hAnsi="Arial" w:cs="Arial"/>
          <w:sz w:val="24"/>
          <w:szCs w:val="24"/>
        </w:rPr>
      </w:pPr>
    </w:p>
    <w:p w14:paraId="6C2DCA0E" w14:textId="77777777" w:rsidR="002B1F73" w:rsidRDefault="002B1F73">
      <w:pPr>
        <w:rPr>
          <w:rFonts w:ascii="Arial" w:eastAsia="Arial" w:hAnsi="Arial" w:cs="Arial"/>
          <w:sz w:val="24"/>
          <w:szCs w:val="24"/>
        </w:rPr>
      </w:pPr>
    </w:p>
    <w:p w14:paraId="33AD7884" w14:textId="77777777" w:rsidR="002B1F73" w:rsidRDefault="007951EF">
      <w:pPr>
        <w:rPr>
          <w:rFonts w:ascii="Arial" w:eastAsia="Arial" w:hAnsi="Arial" w:cs="Arial"/>
          <w:sz w:val="24"/>
          <w:szCs w:val="24"/>
        </w:rPr>
      </w:pPr>
      <w:r>
        <w:rPr>
          <w:rFonts w:ascii="Arial" w:eastAsia="Arial" w:hAnsi="Arial" w:cs="Arial"/>
          <w:b/>
          <w:sz w:val="24"/>
          <w:szCs w:val="24"/>
        </w:rPr>
        <w:t>III Käytännön palvelu matkalääketieteen parissa</w:t>
      </w:r>
    </w:p>
    <w:p w14:paraId="20F53C7E" w14:textId="77777777" w:rsidR="002B1F73" w:rsidRDefault="002B1F73">
      <w:pPr>
        <w:rPr>
          <w:rFonts w:ascii="Arial" w:eastAsia="Arial" w:hAnsi="Arial" w:cs="Arial"/>
          <w:sz w:val="24"/>
          <w:szCs w:val="24"/>
        </w:rPr>
      </w:pPr>
    </w:p>
    <w:p w14:paraId="7B1E6DC2" w14:textId="77777777" w:rsidR="002B1F73" w:rsidRDefault="007951EF">
      <w:pPr>
        <w:spacing w:before="100" w:after="100"/>
        <w:rPr>
          <w:rFonts w:ascii="Arial" w:eastAsia="Arial" w:hAnsi="Arial" w:cs="Arial"/>
          <w:sz w:val="24"/>
          <w:szCs w:val="24"/>
        </w:rPr>
      </w:pPr>
      <w:r>
        <w:rPr>
          <w:rFonts w:ascii="Arial" w:eastAsia="Arial" w:hAnsi="Arial" w:cs="Arial"/>
          <w:sz w:val="24"/>
          <w:szCs w:val="24"/>
        </w:rPr>
        <w:t>Käytännön palvelua vaaditaan vähintään kaksi vuotta:</w:t>
      </w:r>
    </w:p>
    <w:p w14:paraId="5965B053" w14:textId="77777777" w:rsidR="002B1F73" w:rsidRDefault="007951EF">
      <w:pPr>
        <w:numPr>
          <w:ilvl w:val="0"/>
          <w:numId w:val="4"/>
        </w:numPr>
        <w:spacing w:before="280"/>
      </w:pPr>
      <w:r>
        <w:rPr>
          <w:rFonts w:ascii="Arial" w:eastAsia="Arial" w:hAnsi="Arial" w:cs="Arial"/>
          <w:sz w:val="24"/>
          <w:szCs w:val="24"/>
        </w:rPr>
        <w:t>palvelujen pitää olla suoritettuina erityispätevyyden hakemista edeltävän 10 v aikana (poikkeuksena siirtymäaikana haettu erityispätevyys)</w:t>
      </w:r>
    </w:p>
    <w:p w14:paraId="2D2A3BF1" w14:textId="77777777" w:rsidR="002B1F73" w:rsidRDefault="007951EF">
      <w:pPr>
        <w:numPr>
          <w:ilvl w:val="0"/>
          <w:numId w:val="4"/>
        </w:numPr>
      </w:pPr>
      <w:r>
        <w:rPr>
          <w:rFonts w:ascii="Arial" w:eastAsia="Arial" w:hAnsi="Arial" w:cs="Arial"/>
          <w:sz w:val="24"/>
          <w:szCs w:val="24"/>
        </w:rPr>
        <w:t>tapauskohtaisesti voidaan hyväksyä myös ulkomailla suoritettua käytännön palvelua</w:t>
      </w:r>
    </w:p>
    <w:p w14:paraId="484A5395" w14:textId="77777777" w:rsidR="002B1F73" w:rsidRDefault="007951EF">
      <w:pPr>
        <w:numPr>
          <w:ilvl w:val="0"/>
          <w:numId w:val="4"/>
        </w:numPr>
        <w:spacing w:after="280"/>
      </w:pPr>
      <w:r>
        <w:rPr>
          <w:rFonts w:ascii="Arial" w:eastAsia="Arial" w:hAnsi="Arial" w:cs="Arial"/>
          <w:sz w:val="24"/>
          <w:szCs w:val="24"/>
        </w:rPr>
        <w:t xml:space="preserve">käytännön palvelusta on annettava selvitys, johon sisältyy erittely </w:t>
      </w:r>
      <w:proofErr w:type="spellStart"/>
      <w:r>
        <w:rPr>
          <w:rFonts w:ascii="Arial" w:eastAsia="Arial" w:hAnsi="Arial" w:cs="Arial"/>
          <w:sz w:val="24"/>
          <w:szCs w:val="24"/>
        </w:rPr>
        <w:t>pre</w:t>
      </w:r>
      <w:proofErr w:type="spellEnd"/>
      <w:r>
        <w:rPr>
          <w:rFonts w:ascii="Arial" w:eastAsia="Arial" w:hAnsi="Arial" w:cs="Arial"/>
          <w:sz w:val="24"/>
          <w:szCs w:val="24"/>
        </w:rPr>
        <w:t xml:space="preserve">- ja post- </w:t>
      </w:r>
      <w:proofErr w:type="spellStart"/>
      <w:r>
        <w:rPr>
          <w:rFonts w:ascii="Arial" w:eastAsia="Arial" w:hAnsi="Arial" w:cs="Arial"/>
          <w:sz w:val="24"/>
          <w:szCs w:val="24"/>
        </w:rPr>
        <w:t>travel</w:t>
      </w:r>
      <w:proofErr w:type="spellEnd"/>
      <w:r>
        <w:rPr>
          <w:rFonts w:ascii="Arial" w:eastAsia="Arial" w:hAnsi="Arial" w:cs="Arial"/>
          <w:sz w:val="24"/>
          <w:szCs w:val="24"/>
        </w:rPr>
        <w:t xml:space="preserve"> ja matkan aikaisten tapausten osuudesta</w:t>
      </w:r>
    </w:p>
    <w:p w14:paraId="66755C75" w14:textId="77777777" w:rsidR="002B1F73" w:rsidRDefault="007951EF">
      <w:pPr>
        <w:spacing w:before="100" w:after="100"/>
        <w:rPr>
          <w:rFonts w:ascii="Arial" w:eastAsia="Arial" w:hAnsi="Arial" w:cs="Arial"/>
          <w:sz w:val="24"/>
          <w:szCs w:val="24"/>
        </w:rPr>
      </w:pPr>
      <w:r>
        <w:rPr>
          <w:rFonts w:ascii="Arial" w:eastAsia="Arial" w:hAnsi="Arial" w:cs="Arial"/>
          <w:sz w:val="24"/>
          <w:szCs w:val="24"/>
        </w:rPr>
        <w:t>Käytännön palveluksi hyväksytään työskentely:</w:t>
      </w:r>
    </w:p>
    <w:p w14:paraId="3F68F2D5" w14:textId="77777777" w:rsidR="002B1F73" w:rsidRDefault="007951EF">
      <w:pPr>
        <w:numPr>
          <w:ilvl w:val="0"/>
          <w:numId w:val="2"/>
        </w:numPr>
        <w:spacing w:before="280"/>
      </w:pPr>
      <w:r>
        <w:rPr>
          <w:rFonts w:ascii="Arial" w:eastAsia="Arial" w:hAnsi="Arial" w:cs="Arial"/>
          <w:sz w:val="24"/>
          <w:szCs w:val="24"/>
        </w:rPr>
        <w:t>terveyskeskuksissa ja yksityisillä lääkäriasemilla, joissa annetaan neuvontaa ennen matkalle lähtöä ja/tai otetaan vastaan matkalta palaavia, matkan aikana tai sen jälkeen sairastuneita, myös etävastaanotto ja matkan aikana pidetty vastaanotto</w:t>
      </w:r>
    </w:p>
    <w:p w14:paraId="3838B8A9" w14:textId="77777777" w:rsidR="002B1F73" w:rsidRDefault="007951EF">
      <w:pPr>
        <w:numPr>
          <w:ilvl w:val="0"/>
          <w:numId w:val="2"/>
        </w:numPr>
      </w:pPr>
      <w:r>
        <w:rPr>
          <w:rFonts w:ascii="Arial" w:eastAsia="Arial" w:hAnsi="Arial" w:cs="Arial"/>
          <w:sz w:val="24"/>
          <w:szCs w:val="24"/>
        </w:rPr>
        <w:t>matkailijoiden sairastapauksia hoitavissa vakuutusyhtiöiden palveluorganisaatioissa (korkeintaan 12 kk)</w:t>
      </w:r>
    </w:p>
    <w:p w14:paraId="7310F8B8" w14:textId="77777777" w:rsidR="002B1F73" w:rsidRDefault="007951EF">
      <w:pPr>
        <w:numPr>
          <w:ilvl w:val="0"/>
          <w:numId w:val="2"/>
        </w:numPr>
        <w:spacing w:after="280"/>
      </w:pPr>
      <w:r>
        <w:rPr>
          <w:rFonts w:ascii="Arial" w:eastAsia="Arial" w:hAnsi="Arial" w:cs="Arial"/>
          <w:sz w:val="24"/>
          <w:szCs w:val="24"/>
        </w:rPr>
        <w:t>sairaaloissa, joissa hoidetaan matkan jälkeisiä sairauksia ja terveysongelmia (korkeintaan 18 kk)</w:t>
      </w:r>
    </w:p>
    <w:p w14:paraId="6D229610" w14:textId="77777777" w:rsidR="002B1F73" w:rsidRDefault="007951EF">
      <w:pPr>
        <w:spacing w:before="100" w:after="100"/>
        <w:rPr>
          <w:rFonts w:ascii="Arial" w:eastAsia="Arial" w:hAnsi="Arial" w:cs="Arial"/>
          <w:sz w:val="24"/>
          <w:szCs w:val="24"/>
        </w:rPr>
      </w:pPr>
      <w:r>
        <w:rPr>
          <w:rFonts w:ascii="Arial" w:eastAsia="Arial" w:hAnsi="Arial" w:cs="Arial"/>
          <w:sz w:val="24"/>
          <w:szCs w:val="24"/>
        </w:rPr>
        <w:t>Jos työskentely ei ole täyspäiväistä, annetaan selvitys matkalääketieteeseen käytetystä ajasta ja potilasmäärästä.</w:t>
      </w:r>
    </w:p>
    <w:p w14:paraId="62E3E151" w14:textId="77777777" w:rsidR="002B1F73" w:rsidRDefault="002B1F73">
      <w:pPr>
        <w:spacing w:before="100" w:after="100"/>
        <w:rPr>
          <w:rFonts w:ascii="Arial" w:eastAsia="Arial" w:hAnsi="Arial" w:cs="Arial"/>
          <w:sz w:val="24"/>
          <w:szCs w:val="24"/>
        </w:rPr>
      </w:pPr>
    </w:p>
    <w:p w14:paraId="5B47C3DB" w14:textId="77777777" w:rsidR="002B1F73" w:rsidRDefault="007951EF">
      <w:pPr>
        <w:spacing w:before="100" w:after="100"/>
        <w:rPr>
          <w:rFonts w:ascii="Arial" w:eastAsia="Arial" w:hAnsi="Arial" w:cs="Arial"/>
          <w:sz w:val="24"/>
          <w:szCs w:val="24"/>
        </w:rPr>
      </w:pPr>
      <w:r>
        <w:rPr>
          <w:rFonts w:ascii="Arial" w:eastAsia="Arial" w:hAnsi="Arial" w:cs="Arial"/>
          <w:sz w:val="24"/>
          <w:szCs w:val="24"/>
        </w:rPr>
        <w:t xml:space="preserve"> Vaihtoehtona on:</w:t>
      </w:r>
    </w:p>
    <w:p w14:paraId="6B3183D2" w14:textId="77777777" w:rsidR="002B1F73" w:rsidRDefault="007951EF">
      <w:pPr>
        <w:numPr>
          <w:ilvl w:val="0"/>
          <w:numId w:val="3"/>
        </w:numPr>
        <w:spacing w:before="280"/>
      </w:pPr>
      <w:proofErr w:type="spellStart"/>
      <w:r>
        <w:rPr>
          <w:rFonts w:ascii="Arial" w:eastAsia="Arial" w:hAnsi="Arial" w:cs="Arial"/>
          <w:sz w:val="24"/>
          <w:szCs w:val="24"/>
        </w:rPr>
        <w:t>pre</w:t>
      </w:r>
      <w:proofErr w:type="spellEnd"/>
      <w:r>
        <w:rPr>
          <w:rFonts w:ascii="Arial" w:eastAsia="Arial" w:hAnsi="Arial" w:cs="Arial"/>
          <w:sz w:val="24"/>
          <w:szCs w:val="24"/>
        </w:rPr>
        <w:t xml:space="preserve">- ja </w:t>
      </w:r>
      <w:proofErr w:type="spellStart"/>
      <w:r>
        <w:rPr>
          <w:rFonts w:ascii="Arial" w:eastAsia="Arial" w:hAnsi="Arial" w:cs="Arial"/>
          <w:sz w:val="24"/>
          <w:szCs w:val="24"/>
        </w:rPr>
        <w:t>post</w:t>
      </w:r>
      <w:proofErr w:type="spellEnd"/>
      <w:r>
        <w:rPr>
          <w:rFonts w:ascii="Arial" w:eastAsia="Arial" w:hAnsi="Arial" w:cs="Arial"/>
          <w:sz w:val="24"/>
          <w:szCs w:val="24"/>
        </w:rPr>
        <w:t xml:space="preserve"> </w:t>
      </w:r>
      <w:proofErr w:type="spellStart"/>
      <w:r>
        <w:rPr>
          <w:rFonts w:ascii="Arial" w:eastAsia="Arial" w:hAnsi="Arial" w:cs="Arial"/>
          <w:sz w:val="24"/>
          <w:szCs w:val="24"/>
        </w:rPr>
        <w:t>travel</w:t>
      </w:r>
      <w:proofErr w:type="spellEnd"/>
      <w:r>
        <w:rPr>
          <w:rFonts w:ascii="Arial" w:eastAsia="Arial" w:hAnsi="Arial" w:cs="Arial"/>
          <w:sz w:val="24"/>
          <w:szCs w:val="24"/>
        </w:rPr>
        <w:t xml:space="preserve"> -tapausten listaaminen oppimisportfolioon (toimitetaan liitteenä)</w:t>
      </w:r>
    </w:p>
    <w:p w14:paraId="659AF244" w14:textId="77777777" w:rsidR="002B1F73" w:rsidRDefault="007951EF">
      <w:pPr>
        <w:numPr>
          <w:ilvl w:val="0"/>
          <w:numId w:val="3"/>
        </w:numPr>
      </w:pPr>
      <w:r>
        <w:rPr>
          <w:rFonts w:ascii="Arial" w:eastAsia="Arial" w:hAnsi="Arial" w:cs="Arial"/>
          <w:sz w:val="24"/>
          <w:szCs w:val="24"/>
        </w:rPr>
        <w:t>työssä oppiminen; oppimispäiväkirja: oppimispäiväkirja koko ajalta, johon kirjataan hoidetut tapaukset (toimitetaan liitteenä, vaadittu lukumäärä 200 /</w:t>
      </w:r>
      <w:proofErr w:type="spellStart"/>
      <w:r>
        <w:rPr>
          <w:rFonts w:ascii="Arial" w:eastAsia="Arial" w:hAnsi="Arial" w:cs="Arial"/>
          <w:sz w:val="24"/>
          <w:szCs w:val="24"/>
        </w:rPr>
        <w:t>pre</w:t>
      </w:r>
      <w:proofErr w:type="spellEnd"/>
      <w:r>
        <w:rPr>
          <w:rFonts w:ascii="Arial" w:eastAsia="Arial" w:hAnsi="Arial" w:cs="Arial"/>
          <w:sz w:val="24"/>
          <w:szCs w:val="24"/>
        </w:rPr>
        <w:t>- ja post-</w:t>
      </w:r>
      <w:proofErr w:type="spellStart"/>
      <w:r>
        <w:rPr>
          <w:rFonts w:ascii="Arial" w:eastAsia="Arial" w:hAnsi="Arial" w:cs="Arial"/>
          <w:sz w:val="24"/>
          <w:szCs w:val="24"/>
        </w:rPr>
        <w:t>travel</w:t>
      </w:r>
      <w:proofErr w:type="spellEnd"/>
      <w:r>
        <w:rPr>
          <w:rFonts w:ascii="Arial" w:eastAsia="Arial" w:hAnsi="Arial" w:cs="Arial"/>
          <w:sz w:val="24"/>
          <w:szCs w:val="24"/>
        </w:rPr>
        <w:t>)</w:t>
      </w:r>
    </w:p>
    <w:p w14:paraId="044D18F6" w14:textId="77777777" w:rsidR="002B1F73" w:rsidRDefault="007951EF">
      <w:pPr>
        <w:numPr>
          <w:ilvl w:val="0"/>
          <w:numId w:val="3"/>
        </w:numPr>
      </w:pPr>
      <w:r>
        <w:rPr>
          <w:rFonts w:ascii="Arial" w:eastAsia="Arial" w:hAnsi="Arial" w:cs="Arial"/>
          <w:sz w:val="24"/>
          <w:szCs w:val="24"/>
        </w:rPr>
        <w:t>virtuaaliset potilastapaukset (ei vielä käytettävissä)</w:t>
      </w:r>
    </w:p>
    <w:p w14:paraId="1CC34B51" w14:textId="77777777" w:rsidR="002B1F73" w:rsidRDefault="007951EF">
      <w:pPr>
        <w:numPr>
          <w:ilvl w:val="0"/>
          <w:numId w:val="3"/>
        </w:numPr>
      </w:pPr>
      <w:r>
        <w:rPr>
          <w:rFonts w:ascii="Arial" w:eastAsia="Arial" w:hAnsi="Arial" w:cs="Arial"/>
          <w:sz w:val="24"/>
          <w:szCs w:val="24"/>
        </w:rPr>
        <w:t>työskentely kehitysmaassa sisällön mukaan (korkeintaan 6 kuukautta, selvitys kohdassa III a. Käytännön palvelu)</w:t>
      </w:r>
    </w:p>
    <w:p w14:paraId="0B2D33E0" w14:textId="77777777" w:rsidR="002B1F73" w:rsidRDefault="007951EF">
      <w:pPr>
        <w:numPr>
          <w:ilvl w:val="0"/>
          <w:numId w:val="3"/>
        </w:numPr>
        <w:rPr>
          <w:rFonts w:ascii="Arial" w:eastAsia="Arial" w:hAnsi="Arial" w:cs="Arial"/>
          <w:sz w:val="24"/>
          <w:szCs w:val="24"/>
        </w:rPr>
      </w:pPr>
      <w:r>
        <w:rPr>
          <w:rFonts w:ascii="Arial" w:eastAsia="Arial" w:hAnsi="Arial" w:cs="Arial"/>
          <w:sz w:val="24"/>
          <w:szCs w:val="24"/>
        </w:rPr>
        <w:lastRenderedPageBreak/>
        <w:t xml:space="preserve">kliininen mikrobiologia, laboratoriotyöskentely esim. parasitologian laboratoriossa (korkeintaan </w:t>
      </w:r>
      <w:r w:rsidR="005768E6">
        <w:rPr>
          <w:rFonts w:ascii="Arial" w:eastAsia="Arial" w:hAnsi="Arial" w:cs="Arial"/>
          <w:sz w:val="24"/>
          <w:szCs w:val="24"/>
        </w:rPr>
        <w:t xml:space="preserve">3 kuukautta, selvitys kohdassa </w:t>
      </w:r>
      <w:r>
        <w:rPr>
          <w:rFonts w:ascii="Arial" w:eastAsia="Arial" w:hAnsi="Arial" w:cs="Arial"/>
          <w:sz w:val="24"/>
          <w:szCs w:val="24"/>
        </w:rPr>
        <w:t>III a. Käytännön palvelu)</w:t>
      </w:r>
    </w:p>
    <w:p w14:paraId="602BDCDC" w14:textId="77777777" w:rsidR="002B1F73" w:rsidRDefault="007951EF">
      <w:pPr>
        <w:numPr>
          <w:ilvl w:val="0"/>
          <w:numId w:val="3"/>
        </w:numPr>
      </w:pPr>
      <w:r>
        <w:rPr>
          <w:rFonts w:ascii="Arial" w:eastAsia="Arial" w:hAnsi="Arial" w:cs="Arial"/>
          <w:sz w:val="24"/>
          <w:szCs w:val="24"/>
        </w:rPr>
        <w:t>aihepiirin tutkimustyö (korkeintaan 6 kuukautta, kohta III b. Matkalääketieteeseen liittyvä tutkimustyö)</w:t>
      </w:r>
    </w:p>
    <w:p w14:paraId="0DC4BE83" w14:textId="77777777" w:rsidR="002B1F73" w:rsidRDefault="007951EF">
      <w:pPr>
        <w:numPr>
          <w:ilvl w:val="0"/>
          <w:numId w:val="3"/>
        </w:numPr>
      </w:pPr>
      <w:r>
        <w:rPr>
          <w:rFonts w:ascii="Arial" w:eastAsia="Arial" w:hAnsi="Arial" w:cs="Arial"/>
          <w:sz w:val="24"/>
          <w:szCs w:val="24"/>
        </w:rPr>
        <w:t xml:space="preserve">maahanmuuttajien terveysongelmien hoito (korkeintaan 6 kuukautta, </w:t>
      </w:r>
      <w:r w:rsidR="005768E6">
        <w:rPr>
          <w:rFonts w:ascii="Arial" w:eastAsia="Arial" w:hAnsi="Arial" w:cs="Arial"/>
          <w:sz w:val="24"/>
          <w:szCs w:val="24"/>
        </w:rPr>
        <w:t>kohta</w:t>
      </w:r>
      <w:r>
        <w:rPr>
          <w:rFonts w:ascii="Arial" w:eastAsia="Arial" w:hAnsi="Arial" w:cs="Arial"/>
          <w:sz w:val="24"/>
          <w:szCs w:val="24"/>
        </w:rPr>
        <w:t xml:space="preserve"> III c.</w:t>
      </w:r>
      <w:r w:rsidR="004E548C">
        <w:rPr>
          <w:rFonts w:ascii="Arial" w:eastAsia="Arial" w:hAnsi="Arial" w:cs="Arial"/>
          <w:sz w:val="24"/>
          <w:szCs w:val="24"/>
        </w:rPr>
        <w:t xml:space="preserve"> </w:t>
      </w:r>
      <w:r>
        <w:rPr>
          <w:rFonts w:ascii="Arial" w:eastAsia="Arial" w:hAnsi="Arial" w:cs="Arial"/>
          <w:sz w:val="24"/>
          <w:szCs w:val="24"/>
        </w:rPr>
        <w:t>Toiminta maahanmuuttajien terveyspalveluissa)</w:t>
      </w:r>
    </w:p>
    <w:p w14:paraId="4FCD7238" w14:textId="77777777" w:rsidR="002B1F73" w:rsidRDefault="007951EF">
      <w:pPr>
        <w:numPr>
          <w:ilvl w:val="0"/>
          <w:numId w:val="3"/>
        </w:numPr>
        <w:spacing w:after="280"/>
      </w:pPr>
      <w:r>
        <w:rPr>
          <w:rFonts w:ascii="Arial" w:eastAsia="Arial" w:hAnsi="Arial" w:cs="Arial"/>
          <w:sz w:val="24"/>
          <w:szCs w:val="24"/>
        </w:rPr>
        <w:t>järjestötoiminta soveltuvin osin (korkeintaan 2 kuukautta, kohta III d. Matkalääketieteen asiantuntijatehtävät ja järjestötoiminta)</w:t>
      </w:r>
    </w:p>
    <w:p w14:paraId="17A3A4E4" w14:textId="77777777" w:rsidR="002B1F73" w:rsidRDefault="007951EF">
      <w:pPr>
        <w:spacing w:before="100" w:after="100"/>
        <w:rPr>
          <w:rFonts w:ascii="Arial" w:eastAsia="Arial" w:hAnsi="Arial" w:cs="Arial"/>
          <w:sz w:val="24"/>
          <w:szCs w:val="24"/>
        </w:rPr>
      </w:pPr>
      <w:r>
        <w:rPr>
          <w:rFonts w:ascii="Arial" w:eastAsia="Arial" w:hAnsi="Arial" w:cs="Arial"/>
          <w:sz w:val="24"/>
          <w:szCs w:val="24"/>
        </w:rPr>
        <w:t>Korkeintaan 6 kk käytännön palvelua voidaan korvata teoreettisilla opinnoilla</w:t>
      </w:r>
      <w:r w:rsidR="005768E6">
        <w:rPr>
          <w:rFonts w:ascii="Arial" w:eastAsia="Arial" w:hAnsi="Arial" w:cs="Arial"/>
          <w:sz w:val="24"/>
          <w:szCs w:val="24"/>
        </w:rPr>
        <w:t xml:space="preserve"> (selvitys kohdassa</w:t>
      </w:r>
      <w:r>
        <w:rPr>
          <w:rFonts w:ascii="Arial" w:eastAsia="Arial" w:hAnsi="Arial" w:cs="Arial"/>
          <w:sz w:val="24"/>
          <w:szCs w:val="24"/>
        </w:rPr>
        <w:t xml:space="preserve"> IV Teoreettinen kurssimuotoinen koulutus)</w:t>
      </w:r>
    </w:p>
    <w:p w14:paraId="7BF96A6F" w14:textId="77777777" w:rsidR="002B1F73" w:rsidRDefault="002B1F73">
      <w:pPr>
        <w:spacing w:before="100" w:after="100"/>
        <w:rPr>
          <w:rFonts w:ascii="Arial" w:eastAsia="Arial" w:hAnsi="Arial" w:cs="Arial"/>
          <w:sz w:val="24"/>
          <w:szCs w:val="24"/>
        </w:rPr>
      </w:pPr>
    </w:p>
    <w:p w14:paraId="2A751997" w14:textId="77777777" w:rsidR="002B1F73" w:rsidRDefault="002B1F73">
      <w:pPr>
        <w:spacing w:before="100" w:after="100"/>
        <w:rPr>
          <w:rFonts w:ascii="Arial" w:eastAsia="Arial" w:hAnsi="Arial" w:cs="Arial"/>
          <w:sz w:val="24"/>
          <w:szCs w:val="24"/>
        </w:rPr>
      </w:pPr>
    </w:p>
    <w:p w14:paraId="696373AB" w14:textId="77777777" w:rsidR="002B1F73" w:rsidRDefault="007951EF">
      <w:pPr>
        <w:spacing w:before="100" w:after="100"/>
        <w:rPr>
          <w:rFonts w:ascii="Arial" w:eastAsia="Arial" w:hAnsi="Arial" w:cs="Arial"/>
          <w:b/>
          <w:sz w:val="24"/>
          <w:szCs w:val="24"/>
        </w:rPr>
      </w:pPr>
      <w:r>
        <w:rPr>
          <w:rFonts w:ascii="Arial" w:eastAsia="Arial" w:hAnsi="Arial" w:cs="Arial"/>
          <w:b/>
          <w:sz w:val="24"/>
          <w:szCs w:val="24"/>
        </w:rPr>
        <w:t>III a. Käytännön palvelu</w:t>
      </w:r>
    </w:p>
    <w:p w14:paraId="275961B5" w14:textId="77777777" w:rsidR="002B1F73" w:rsidRDefault="002B1F73">
      <w:pPr>
        <w:rPr>
          <w:sz w:val="24"/>
          <w:szCs w:val="24"/>
        </w:rPr>
      </w:pPr>
    </w:p>
    <w:p w14:paraId="2B061686" w14:textId="77777777" w:rsidR="002B1F73" w:rsidRDefault="002B1F73">
      <w:pPr>
        <w:tabs>
          <w:tab w:val="center" w:pos="4819"/>
          <w:tab w:val="right" w:pos="9638"/>
        </w:tabs>
        <w:rPr>
          <w:sz w:val="24"/>
          <w:szCs w:val="24"/>
        </w:rPr>
      </w:pPr>
    </w:p>
    <w:tbl>
      <w:tblPr>
        <w:tblStyle w:val="a3"/>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4890"/>
      </w:tblGrid>
      <w:tr w:rsidR="002B1F73" w14:paraId="23A4F5C9" w14:textId="77777777">
        <w:trPr>
          <w:trHeight w:val="340"/>
        </w:trPr>
        <w:tc>
          <w:tcPr>
            <w:tcW w:w="4890" w:type="dxa"/>
          </w:tcPr>
          <w:p w14:paraId="239AEE3E" w14:textId="77777777" w:rsidR="002B1F73" w:rsidRDefault="007951EF">
            <w:pPr>
              <w:tabs>
                <w:tab w:val="center" w:pos="4819"/>
                <w:tab w:val="right" w:pos="9638"/>
              </w:tabs>
              <w:rPr>
                <w:rFonts w:ascii="Arial" w:eastAsia="Arial" w:hAnsi="Arial" w:cs="Arial"/>
                <w:sz w:val="24"/>
                <w:szCs w:val="24"/>
              </w:rPr>
            </w:pPr>
            <w:r>
              <w:rPr>
                <w:rFonts w:ascii="Arial" w:eastAsia="Arial" w:hAnsi="Arial" w:cs="Arial"/>
                <w:sz w:val="24"/>
                <w:szCs w:val="24"/>
              </w:rPr>
              <w:t>Työnantaja, nimike/tehtävä, alkamis- ja päättymisajankohta, viikkotuntimäärä</w:t>
            </w:r>
          </w:p>
        </w:tc>
        <w:tc>
          <w:tcPr>
            <w:tcW w:w="4890" w:type="dxa"/>
          </w:tcPr>
          <w:p w14:paraId="09B29904" w14:textId="77777777" w:rsidR="002B1F73" w:rsidRDefault="007951EF">
            <w:pPr>
              <w:tabs>
                <w:tab w:val="center" w:pos="4819"/>
                <w:tab w:val="right" w:pos="9638"/>
              </w:tabs>
              <w:rPr>
                <w:rFonts w:ascii="Arial" w:eastAsia="Arial" w:hAnsi="Arial" w:cs="Arial"/>
                <w:sz w:val="24"/>
                <w:szCs w:val="24"/>
              </w:rPr>
            </w:pPr>
            <w:r>
              <w:rPr>
                <w:rFonts w:ascii="Arial" w:eastAsia="Arial" w:hAnsi="Arial" w:cs="Arial"/>
                <w:sz w:val="24"/>
                <w:szCs w:val="24"/>
              </w:rPr>
              <w:t xml:space="preserve">Selvitys </w:t>
            </w:r>
            <w:proofErr w:type="spellStart"/>
            <w:r>
              <w:rPr>
                <w:rFonts w:ascii="Arial" w:eastAsia="Arial" w:hAnsi="Arial" w:cs="Arial"/>
                <w:sz w:val="24"/>
                <w:szCs w:val="24"/>
              </w:rPr>
              <w:t>pre</w:t>
            </w:r>
            <w:proofErr w:type="spellEnd"/>
            <w:r>
              <w:rPr>
                <w:rFonts w:ascii="Arial" w:eastAsia="Arial" w:hAnsi="Arial" w:cs="Arial"/>
                <w:sz w:val="24"/>
                <w:szCs w:val="24"/>
              </w:rPr>
              <w:t>- ja post-</w:t>
            </w:r>
            <w:proofErr w:type="spellStart"/>
            <w:r>
              <w:rPr>
                <w:rFonts w:ascii="Arial" w:eastAsia="Arial" w:hAnsi="Arial" w:cs="Arial"/>
                <w:sz w:val="24"/>
                <w:szCs w:val="24"/>
              </w:rPr>
              <w:t>travel</w:t>
            </w:r>
            <w:proofErr w:type="spellEnd"/>
            <w:r>
              <w:rPr>
                <w:rFonts w:ascii="Arial" w:eastAsia="Arial" w:hAnsi="Arial" w:cs="Arial"/>
                <w:sz w:val="24"/>
                <w:szCs w:val="24"/>
              </w:rPr>
              <w:t xml:space="preserve"> ja matkan aikaisten potilaiden osuudesta tai määrästä</w:t>
            </w:r>
          </w:p>
        </w:tc>
      </w:tr>
      <w:tr w:rsidR="002B1F73" w14:paraId="22109AFC" w14:textId="77777777">
        <w:trPr>
          <w:trHeight w:val="340"/>
        </w:trPr>
        <w:tc>
          <w:tcPr>
            <w:tcW w:w="4890" w:type="dxa"/>
          </w:tcPr>
          <w:p w14:paraId="0A75F6DD" w14:textId="77777777" w:rsidR="002B1F73" w:rsidRDefault="002B1F73">
            <w:pPr>
              <w:rPr>
                <w:rFonts w:ascii="Arial" w:eastAsia="Arial" w:hAnsi="Arial" w:cs="Arial"/>
                <w:sz w:val="24"/>
                <w:szCs w:val="24"/>
              </w:rPr>
            </w:pPr>
          </w:p>
        </w:tc>
        <w:tc>
          <w:tcPr>
            <w:tcW w:w="4890" w:type="dxa"/>
          </w:tcPr>
          <w:p w14:paraId="6A8C43C4" w14:textId="77777777" w:rsidR="002B1F73" w:rsidRDefault="002B1F73">
            <w:pPr>
              <w:rPr>
                <w:rFonts w:ascii="Arial" w:eastAsia="Arial" w:hAnsi="Arial" w:cs="Arial"/>
                <w:sz w:val="24"/>
                <w:szCs w:val="24"/>
              </w:rPr>
            </w:pPr>
          </w:p>
        </w:tc>
      </w:tr>
      <w:tr w:rsidR="002B1F73" w14:paraId="0F9F617F" w14:textId="77777777">
        <w:trPr>
          <w:trHeight w:val="340"/>
        </w:trPr>
        <w:tc>
          <w:tcPr>
            <w:tcW w:w="4890" w:type="dxa"/>
          </w:tcPr>
          <w:p w14:paraId="721674C9" w14:textId="77777777" w:rsidR="002B1F73" w:rsidRDefault="002B1F73">
            <w:pPr>
              <w:rPr>
                <w:rFonts w:ascii="Arial" w:eastAsia="Arial" w:hAnsi="Arial" w:cs="Arial"/>
                <w:sz w:val="24"/>
                <w:szCs w:val="24"/>
              </w:rPr>
            </w:pPr>
          </w:p>
        </w:tc>
        <w:tc>
          <w:tcPr>
            <w:tcW w:w="4890" w:type="dxa"/>
          </w:tcPr>
          <w:p w14:paraId="628B288C" w14:textId="77777777" w:rsidR="002B1F73" w:rsidRDefault="002B1F73">
            <w:pPr>
              <w:rPr>
                <w:rFonts w:ascii="Arial" w:eastAsia="Arial" w:hAnsi="Arial" w:cs="Arial"/>
                <w:sz w:val="24"/>
                <w:szCs w:val="24"/>
              </w:rPr>
            </w:pPr>
          </w:p>
        </w:tc>
      </w:tr>
      <w:tr w:rsidR="002B1F73" w14:paraId="4352F026" w14:textId="77777777">
        <w:trPr>
          <w:trHeight w:val="340"/>
        </w:trPr>
        <w:tc>
          <w:tcPr>
            <w:tcW w:w="4890" w:type="dxa"/>
          </w:tcPr>
          <w:p w14:paraId="706C086B" w14:textId="77777777" w:rsidR="002B1F73" w:rsidRDefault="002B1F73">
            <w:pPr>
              <w:rPr>
                <w:rFonts w:ascii="Arial" w:eastAsia="Arial" w:hAnsi="Arial" w:cs="Arial"/>
                <w:sz w:val="24"/>
                <w:szCs w:val="24"/>
              </w:rPr>
            </w:pPr>
          </w:p>
        </w:tc>
        <w:tc>
          <w:tcPr>
            <w:tcW w:w="4890" w:type="dxa"/>
          </w:tcPr>
          <w:p w14:paraId="7B8BF56A" w14:textId="77777777" w:rsidR="002B1F73" w:rsidRDefault="002B1F73">
            <w:pPr>
              <w:rPr>
                <w:rFonts w:ascii="Arial" w:eastAsia="Arial" w:hAnsi="Arial" w:cs="Arial"/>
                <w:sz w:val="24"/>
                <w:szCs w:val="24"/>
              </w:rPr>
            </w:pPr>
          </w:p>
        </w:tc>
      </w:tr>
      <w:tr w:rsidR="002B1F73" w14:paraId="317649B5" w14:textId="77777777">
        <w:trPr>
          <w:trHeight w:val="340"/>
        </w:trPr>
        <w:tc>
          <w:tcPr>
            <w:tcW w:w="4890" w:type="dxa"/>
          </w:tcPr>
          <w:p w14:paraId="5FD3B965" w14:textId="77777777" w:rsidR="002B1F73" w:rsidRDefault="002B1F73">
            <w:pPr>
              <w:rPr>
                <w:rFonts w:ascii="Arial" w:eastAsia="Arial" w:hAnsi="Arial" w:cs="Arial"/>
                <w:sz w:val="24"/>
                <w:szCs w:val="24"/>
              </w:rPr>
            </w:pPr>
          </w:p>
        </w:tc>
        <w:tc>
          <w:tcPr>
            <w:tcW w:w="4890" w:type="dxa"/>
          </w:tcPr>
          <w:p w14:paraId="587C3E7E" w14:textId="77777777" w:rsidR="002B1F73" w:rsidRDefault="002B1F73">
            <w:pPr>
              <w:rPr>
                <w:rFonts w:ascii="Arial" w:eastAsia="Arial" w:hAnsi="Arial" w:cs="Arial"/>
                <w:sz w:val="24"/>
                <w:szCs w:val="24"/>
              </w:rPr>
            </w:pPr>
          </w:p>
        </w:tc>
      </w:tr>
      <w:tr w:rsidR="002B1F73" w14:paraId="05580192" w14:textId="77777777">
        <w:trPr>
          <w:trHeight w:val="340"/>
        </w:trPr>
        <w:tc>
          <w:tcPr>
            <w:tcW w:w="4890" w:type="dxa"/>
          </w:tcPr>
          <w:p w14:paraId="21F667BE" w14:textId="77777777" w:rsidR="002B1F73" w:rsidRDefault="002B1F73">
            <w:pPr>
              <w:rPr>
                <w:rFonts w:ascii="Arial" w:eastAsia="Arial" w:hAnsi="Arial" w:cs="Arial"/>
                <w:sz w:val="24"/>
                <w:szCs w:val="24"/>
              </w:rPr>
            </w:pPr>
          </w:p>
        </w:tc>
        <w:tc>
          <w:tcPr>
            <w:tcW w:w="4890" w:type="dxa"/>
          </w:tcPr>
          <w:p w14:paraId="04F6A657" w14:textId="77777777" w:rsidR="002B1F73" w:rsidRDefault="002B1F73">
            <w:pPr>
              <w:rPr>
                <w:rFonts w:ascii="Arial" w:eastAsia="Arial" w:hAnsi="Arial" w:cs="Arial"/>
                <w:sz w:val="24"/>
                <w:szCs w:val="24"/>
              </w:rPr>
            </w:pPr>
          </w:p>
        </w:tc>
      </w:tr>
      <w:tr w:rsidR="002B1F73" w14:paraId="35011143" w14:textId="77777777">
        <w:trPr>
          <w:trHeight w:val="340"/>
        </w:trPr>
        <w:tc>
          <w:tcPr>
            <w:tcW w:w="4890" w:type="dxa"/>
          </w:tcPr>
          <w:p w14:paraId="1C40E6BA" w14:textId="77777777" w:rsidR="002B1F73" w:rsidRDefault="002B1F73">
            <w:pPr>
              <w:rPr>
                <w:rFonts w:ascii="Arial" w:eastAsia="Arial" w:hAnsi="Arial" w:cs="Arial"/>
                <w:sz w:val="24"/>
                <w:szCs w:val="24"/>
              </w:rPr>
            </w:pPr>
          </w:p>
        </w:tc>
        <w:tc>
          <w:tcPr>
            <w:tcW w:w="4890" w:type="dxa"/>
          </w:tcPr>
          <w:p w14:paraId="00E03941" w14:textId="77777777" w:rsidR="002B1F73" w:rsidRDefault="002B1F73">
            <w:pPr>
              <w:rPr>
                <w:rFonts w:ascii="Arial" w:eastAsia="Arial" w:hAnsi="Arial" w:cs="Arial"/>
                <w:sz w:val="24"/>
                <w:szCs w:val="24"/>
              </w:rPr>
            </w:pPr>
          </w:p>
        </w:tc>
      </w:tr>
      <w:tr w:rsidR="002B1F73" w14:paraId="2AC415D5" w14:textId="77777777">
        <w:trPr>
          <w:trHeight w:val="340"/>
        </w:trPr>
        <w:tc>
          <w:tcPr>
            <w:tcW w:w="4890" w:type="dxa"/>
          </w:tcPr>
          <w:p w14:paraId="04FFF5FC" w14:textId="77777777" w:rsidR="002B1F73" w:rsidRDefault="002B1F73">
            <w:pPr>
              <w:rPr>
                <w:rFonts w:ascii="Arial" w:eastAsia="Arial" w:hAnsi="Arial" w:cs="Arial"/>
                <w:sz w:val="24"/>
                <w:szCs w:val="24"/>
              </w:rPr>
            </w:pPr>
          </w:p>
        </w:tc>
        <w:tc>
          <w:tcPr>
            <w:tcW w:w="4890" w:type="dxa"/>
          </w:tcPr>
          <w:p w14:paraId="6A8C7DD4" w14:textId="77777777" w:rsidR="002B1F73" w:rsidRDefault="002B1F73">
            <w:pPr>
              <w:rPr>
                <w:rFonts w:ascii="Arial" w:eastAsia="Arial" w:hAnsi="Arial" w:cs="Arial"/>
                <w:sz w:val="24"/>
                <w:szCs w:val="24"/>
              </w:rPr>
            </w:pPr>
          </w:p>
        </w:tc>
      </w:tr>
      <w:tr w:rsidR="002B1F73" w14:paraId="7F9AB3BF" w14:textId="77777777">
        <w:trPr>
          <w:trHeight w:val="340"/>
        </w:trPr>
        <w:tc>
          <w:tcPr>
            <w:tcW w:w="4890" w:type="dxa"/>
          </w:tcPr>
          <w:p w14:paraId="3F864613" w14:textId="77777777" w:rsidR="002B1F73" w:rsidRDefault="002B1F73">
            <w:pPr>
              <w:rPr>
                <w:rFonts w:ascii="Arial" w:eastAsia="Arial" w:hAnsi="Arial" w:cs="Arial"/>
                <w:sz w:val="24"/>
                <w:szCs w:val="24"/>
              </w:rPr>
            </w:pPr>
          </w:p>
        </w:tc>
        <w:tc>
          <w:tcPr>
            <w:tcW w:w="4890" w:type="dxa"/>
          </w:tcPr>
          <w:p w14:paraId="1D3B1B80" w14:textId="77777777" w:rsidR="002B1F73" w:rsidRDefault="002B1F73">
            <w:pPr>
              <w:rPr>
                <w:rFonts w:ascii="Arial" w:eastAsia="Arial" w:hAnsi="Arial" w:cs="Arial"/>
                <w:sz w:val="24"/>
                <w:szCs w:val="24"/>
              </w:rPr>
            </w:pPr>
          </w:p>
        </w:tc>
      </w:tr>
      <w:tr w:rsidR="002B1F73" w14:paraId="3E8E77EE" w14:textId="77777777">
        <w:trPr>
          <w:trHeight w:val="340"/>
        </w:trPr>
        <w:tc>
          <w:tcPr>
            <w:tcW w:w="4890" w:type="dxa"/>
          </w:tcPr>
          <w:p w14:paraId="6CEE93B4" w14:textId="77777777" w:rsidR="002B1F73" w:rsidRDefault="002B1F73">
            <w:pPr>
              <w:rPr>
                <w:rFonts w:ascii="Arial" w:eastAsia="Arial" w:hAnsi="Arial" w:cs="Arial"/>
                <w:sz w:val="24"/>
                <w:szCs w:val="24"/>
              </w:rPr>
            </w:pPr>
          </w:p>
        </w:tc>
        <w:tc>
          <w:tcPr>
            <w:tcW w:w="4890" w:type="dxa"/>
          </w:tcPr>
          <w:p w14:paraId="17A56132" w14:textId="77777777" w:rsidR="002B1F73" w:rsidRDefault="002B1F73">
            <w:pPr>
              <w:rPr>
                <w:rFonts w:ascii="Arial" w:eastAsia="Arial" w:hAnsi="Arial" w:cs="Arial"/>
                <w:sz w:val="24"/>
                <w:szCs w:val="24"/>
              </w:rPr>
            </w:pPr>
          </w:p>
        </w:tc>
      </w:tr>
      <w:tr w:rsidR="002B1F73" w14:paraId="4F885E05" w14:textId="77777777">
        <w:trPr>
          <w:trHeight w:val="340"/>
        </w:trPr>
        <w:tc>
          <w:tcPr>
            <w:tcW w:w="4890" w:type="dxa"/>
          </w:tcPr>
          <w:p w14:paraId="7A9BCB36" w14:textId="77777777" w:rsidR="002B1F73" w:rsidRDefault="002B1F73">
            <w:pPr>
              <w:rPr>
                <w:rFonts w:ascii="Arial" w:eastAsia="Arial" w:hAnsi="Arial" w:cs="Arial"/>
                <w:sz w:val="24"/>
                <w:szCs w:val="24"/>
              </w:rPr>
            </w:pPr>
          </w:p>
        </w:tc>
        <w:tc>
          <w:tcPr>
            <w:tcW w:w="4890" w:type="dxa"/>
          </w:tcPr>
          <w:p w14:paraId="45CFCA15" w14:textId="77777777" w:rsidR="002B1F73" w:rsidRDefault="002B1F73">
            <w:pPr>
              <w:rPr>
                <w:rFonts w:ascii="Arial" w:eastAsia="Arial" w:hAnsi="Arial" w:cs="Arial"/>
                <w:sz w:val="24"/>
                <w:szCs w:val="24"/>
              </w:rPr>
            </w:pPr>
          </w:p>
        </w:tc>
      </w:tr>
      <w:tr w:rsidR="002B1F73" w14:paraId="4E2E799E" w14:textId="77777777">
        <w:trPr>
          <w:trHeight w:val="340"/>
        </w:trPr>
        <w:tc>
          <w:tcPr>
            <w:tcW w:w="4890" w:type="dxa"/>
          </w:tcPr>
          <w:p w14:paraId="3D8BD037" w14:textId="77777777" w:rsidR="002B1F73" w:rsidRDefault="002B1F73">
            <w:pPr>
              <w:rPr>
                <w:rFonts w:ascii="Arial" w:eastAsia="Arial" w:hAnsi="Arial" w:cs="Arial"/>
                <w:sz w:val="24"/>
                <w:szCs w:val="24"/>
              </w:rPr>
            </w:pPr>
          </w:p>
        </w:tc>
        <w:tc>
          <w:tcPr>
            <w:tcW w:w="4890" w:type="dxa"/>
          </w:tcPr>
          <w:p w14:paraId="37BFA51F" w14:textId="77777777" w:rsidR="002B1F73" w:rsidRDefault="002B1F73">
            <w:pPr>
              <w:rPr>
                <w:rFonts w:ascii="Arial" w:eastAsia="Arial" w:hAnsi="Arial" w:cs="Arial"/>
                <w:sz w:val="24"/>
                <w:szCs w:val="24"/>
              </w:rPr>
            </w:pPr>
          </w:p>
        </w:tc>
      </w:tr>
    </w:tbl>
    <w:p w14:paraId="67FC76B1" w14:textId="77777777" w:rsidR="002B1F73" w:rsidRDefault="002B1F73">
      <w:pPr>
        <w:rPr>
          <w:rFonts w:ascii="Arial" w:eastAsia="Arial" w:hAnsi="Arial" w:cs="Arial"/>
          <w:sz w:val="24"/>
          <w:szCs w:val="24"/>
        </w:rPr>
      </w:pPr>
    </w:p>
    <w:p w14:paraId="5B624B67" w14:textId="77777777" w:rsidR="002B1F73" w:rsidRDefault="002B1F73">
      <w:pPr>
        <w:rPr>
          <w:rFonts w:ascii="Arial" w:eastAsia="Arial" w:hAnsi="Arial" w:cs="Arial"/>
          <w:sz w:val="24"/>
          <w:szCs w:val="24"/>
        </w:rPr>
      </w:pPr>
    </w:p>
    <w:p w14:paraId="64F385DB" w14:textId="77777777" w:rsidR="002B1F73" w:rsidRDefault="002B1F73">
      <w:pPr>
        <w:rPr>
          <w:rFonts w:ascii="Arial" w:eastAsia="Arial" w:hAnsi="Arial" w:cs="Arial"/>
          <w:sz w:val="24"/>
          <w:szCs w:val="24"/>
        </w:rPr>
      </w:pPr>
    </w:p>
    <w:p w14:paraId="6D6321C9" w14:textId="77777777" w:rsidR="002B1F73" w:rsidRDefault="007951EF">
      <w:pPr>
        <w:keepNext/>
        <w:rPr>
          <w:rFonts w:ascii="Arial" w:eastAsia="Arial" w:hAnsi="Arial" w:cs="Arial"/>
          <w:b/>
          <w:sz w:val="24"/>
          <w:szCs w:val="24"/>
        </w:rPr>
      </w:pPr>
      <w:r>
        <w:rPr>
          <w:rFonts w:ascii="Arial" w:eastAsia="Arial" w:hAnsi="Arial" w:cs="Arial"/>
          <w:b/>
          <w:sz w:val="24"/>
          <w:szCs w:val="24"/>
        </w:rPr>
        <w:t>III b. Matkalääketieteeseen liittyvä tutkimustyö</w:t>
      </w:r>
    </w:p>
    <w:p w14:paraId="0F140632" w14:textId="77777777" w:rsidR="002B1F73" w:rsidRDefault="002B1F73">
      <w:pPr>
        <w:rPr>
          <w:rFonts w:ascii="Arial" w:eastAsia="Arial" w:hAnsi="Arial" w:cs="Arial"/>
          <w:sz w:val="24"/>
          <w:szCs w:val="24"/>
        </w:rPr>
      </w:pPr>
    </w:p>
    <w:p w14:paraId="0E3E6E7B" w14:textId="77777777" w:rsidR="002B1F73" w:rsidRDefault="002B1F73">
      <w:pPr>
        <w:rPr>
          <w:rFonts w:ascii="Arial" w:eastAsia="Arial" w:hAnsi="Arial" w:cs="Arial"/>
          <w:sz w:val="24"/>
          <w:szCs w:val="24"/>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2B1F73" w14:paraId="6B3B9EFD" w14:textId="77777777">
        <w:trPr>
          <w:trHeight w:val="340"/>
        </w:trPr>
        <w:tc>
          <w:tcPr>
            <w:tcW w:w="9778" w:type="dxa"/>
          </w:tcPr>
          <w:p w14:paraId="0C210EA6" w14:textId="77777777" w:rsidR="002B1F73" w:rsidRDefault="007951EF">
            <w:pPr>
              <w:rPr>
                <w:rFonts w:ascii="Arial" w:eastAsia="Arial" w:hAnsi="Arial" w:cs="Arial"/>
                <w:sz w:val="24"/>
                <w:szCs w:val="24"/>
              </w:rPr>
            </w:pPr>
            <w:r>
              <w:rPr>
                <w:rFonts w:ascii="Arial" w:eastAsia="Arial" w:hAnsi="Arial" w:cs="Arial"/>
                <w:sz w:val="24"/>
                <w:szCs w:val="24"/>
              </w:rPr>
              <w:t>Aihealueet, laajuus, julkaisuluettelo liitteenä</w:t>
            </w:r>
          </w:p>
        </w:tc>
      </w:tr>
      <w:tr w:rsidR="002B1F73" w14:paraId="20A1F2CD" w14:textId="77777777">
        <w:trPr>
          <w:trHeight w:val="340"/>
        </w:trPr>
        <w:tc>
          <w:tcPr>
            <w:tcW w:w="9778" w:type="dxa"/>
          </w:tcPr>
          <w:p w14:paraId="694F41F3" w14:textId="77777777" w:rsidR="002B1F73" w:rsidRDefault="002B1F73">
            <w:pPr>
              <w:rPr>
                <w:rFonts w:ascii="Arial" w:eastAsia="Arial" w:hAnsi="Arial" w:cs="Arial"/>
                <w:sz w:val="24"/>
                <w:szCs w:val="24"/>
              </w:rPr>
            </w:pPr>
          </w:p>
        </w:tc>
      </w:tr>
      <w:tr w:rsidR="002B1F73" w14:paraId="2C6D11A0" w14:textId="77777777">
        <w:trPr>
          <w:trHeight w:val="340"/>
        </w:trPr>
        <w:tc>
          <w:tcPr>
            <w:tcW w:w="9778" w:type="dxa"/>
          </w:tcPr>
          <w:p w14:paraId="7FEC6F0C" w14:textId="77777777" w:rsidR="002B1F73" w:rsidRDefault="002B1F73">
            <w:pPr>
              <w:rPr>
                <w:rFonts w:ascii="Arial" w:eastAsia="Arial" w:hAnsi="Arial" w:cs="Arial"/>
                <w:sz w:val="24"/>
                <w:szCs w:val="24"/>
              </w:rPr>
            </w:pPr>
          </w:p>
        </w:tc>
      </w:tr>
      <w:tr w:rsidR="002B1F73" w14:paraId="05199526" w14:textId="77777777">
        <w:trPr>
          <w:trHeight w:val="340"/>
        </w:trPr>
        <w:tc>
          <w:tcPr>
            <w:tcW w:w="9778" w:type="dxa"/>
          </w:tcPr>
          <w:p w14:paraId="6F4A011C" w14:textId="77777777" w:rsidR="002B1F73" w:rsidRDefault="002B1F73">
            <w:pPr>
              <w:rPr>
                <w:rFonts w:ascii="Arial" w:eastAsia="Arial" w:hAnsi="Arial" w:cs="Arial"/>
                <w:sz w:val="24"/>
                <w:szCs w:val="24"/>
              </w:rPr>
            </w:pPr>
          </w:p>
        </w:tc>
      </w:tr>
      <w:tr w:rsidR="002B1F73" w14:paraId="398DD8D5" w14:textId="77777777">
        <w:trPr>
          <w:trHeight w:val="340"/>
        </w:trPr>
        <w:tc>
          <w:tcPr>
            <w:tcW w:w="9778" w:type="dxa"/>
          </w:tcPr>
          <w:p w14:paraId="417B7D97" w14:textId="77777777" w:rsidR="002B1F73" w:rsidRDefault="002B1F73">
            <w:pPr>
              <w:rPr>
                <w:rFonts w:ascii="Arial" w:eastAsia="Arial" w:hAnsi="Arial" w:cs="Arial"/>
                <w:sz w:val="24"/>
                <w:szCs w:val="24"/>
              </w:rPr>
            </w:pPr>
          </w:p>
        </w:tc>
      </w:tr>
      <w:tr w:rsidR="002B1F73" w14:paraId="2D42C37D" w14:textId="77777777">
        <w:trPr>
          <w:trHeight w:val="340"/>
        </w:trPr>
        <w:tc>
          <w:tcPr>
            <w:tcW w:w="9778" w:type="dxa"/>
          </w:tcPr>
          <w:p w14:paraId="11C42817" w14:textId="77777777" w:rsidR="002B1F73" w:rsidRDefault="002B1F73">
            <w:pPr>
              <w:rPr>
                <w:rFonts w:ascii="Arial" w:eastAsia="Arial" w:hAnsi="Arial" w:cs="Arial"/>
                <w:sz w:val="24"/>
                <w:szCs w:val="24"/>
              </w:rPr>
            </w:pPr>
          </w:p>
        </w:tc>
      </w:tr>
      <w:tr w:rsidR="002B1F73" w14:paraId="71EDD483" w14:textId="77777777">
        <w:trPr>
          <w:trHeight w:val="340"/>
        </w:trPr>
        <w:tc>
          <w:tcPr>
            <w:tcW w:w="9778" w:type="dxa"/>
          </w:tcPr>
          <w:p w14:paraId="755250AC" w14:textId="77777777" w:rsidR="002B1F73" w:rsidRDefault="002B1F73">
            <w:pPr>
              <w:rPr>
                <w:rFonts w:ascii="Arial" w:eastAsia="Arial" w:hAnsi="Arial" w:cs="Arial"/>
                <w:sz w:val="24"/>
                <w:szCs w:val="24"/>
              </w:rPr>
            </w:pPr>
          </w:p>
        </w:tc>
      </w:tr>
    </w:tbl>
    <w:p w14:paraId="4BFE9382" w14:textId="77777777" w:rsidR="002B1F73" w:rsidRDefault="002B1F73">
      <w:pPr>
        <w:rPr>
          <w:rFonts w:ascii="Arial" w:eastAsia="Arial" w:hAnsi="Arial" w:cs="Arial"/>
          <w:sz w:val="24"/>
          <w:szCs w:val="24"/>
        </w:rPr>
      </w:pPr>
    </w:p>
    <w:p w14:paraId="006DCE0D" w14:textId="77777777" w:rsidR="007951EF" w:rsidRDefault="007951EF">
      <w:pPr>
        <w:rPr>
          <w:rFonts w:ascii="Arial" w:eastAsia="Arial" w:hAnsi="Arial" w:cs="Arial"/>
          <w:sz w:val="24"/>
          <w:szCs w:val="24"/>
        </w:rPr>
      </w:pPr>
    </w:p>
    <w:p w14:paraId="0F868AD0" w14:textId="77777777" w:rsidR="007951EF" w:rsidRDefault="007951EF">
      <w:pPr>
        <w:rPr>
          <w:rFonts w:ascii="Arial" w:eastAsia="Arial" w:hAnsi="Arial" w:cs="Arial"/>
          <w:sz w:val="24"/>
          <w:szCs w:val="24"/>
        </w:rPr>
      </w:pPr>
    </w:p>
    <w:p w14:paraId="378808FC" w14:textId="77777777" w:rsidR="002B1F73" w:rsidRDefault="007951EF">
      <w:pPr>
        <w:rPr>
          <w:rFonts w:ascii="Arial" w:eastAsia="Arial" w:hAnsi="Arial" w:cs="Arial"/>
          <w:b/>
          <w:sz w:val="24"/>
          <w:szCs w:val="24"/>
        </w:rPr>
      </w:pPr>
      <w:r>
        <w:rPr>
          <w:rFonts w:ascii="Arial" w:eastAsia="Arial" w:hAnsi="Arial" w:cs="Arial"/>
          <w:b/>
          <w:sz w:val="24"/>
          <w:szCs w:val="24"/>
        </w:rPr>
        <w:lastRenderedPageBreak/>
        <w:t>III c. Toiminta maahanmuuttajien terveyspalveluissa</w:t>
      </w:r>
    </w:p>
    <w:p w14:paraId="78CD6C18" w14:textId="77777777" w:rsidR="002B1F73" w:rsidRDefault="002B1F73">
      <w:pPr>
        <w:rPr>
          <w:rFonts w:ascii="Arial" w:eastAsia="Arial" w:hAnsi="Arial" w:cs="Arial"/>
          <w:b/>
          <w:sz w:val="24"/>
          <w:szCs w:val="24"/>
        </w:rPr>
      </w:pPr>
    </w:p>
    <w:p w14:paraId="7BB8D43E" w14:textId="77777777" w:rsidR="002B1F73" w:rsidRDefault="002B1F73">
      <w:pPr>
        <w:rPr>
          <w:rFonts w:ascii="Arial" w:eastAsia="Arial" w:hAnsi="Arial" w:cs="Arial"/>
          <w:b/>
          <w:sz w:val="24"/>
          <w:szCs w:val="24"/>
        </w:rPr>
      </w:pP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2B1F73" w14:paraId="06C5FCFA" w14:textId="77777777">
        <w:trPr>
          <w:trHeight w:val="340"/>
        </w:trPr>
        <w:tc>
          <w:tcPr>
            <w:tcW w:w="9778" w:type="dxa"/>
          </w:tcPr>
          <w:p w14:paraId="7CB354B7" w14:textId="77777777" w:rsidR="002B1F73" w:rsidRDefault="007951EF">
            <w:pPr>
              <w:rPr>
                <w:rFonts w:ascii="Arial" w:eastAsia="Arial" w:hAnsi="Arial" w:cs="Arial"/>
                <w:sz w:val="24"/>
                <w:szCs w:val="24"/>
              </w:rPr>
            </w:pPr>
            <w:r>
              <w:rPr>
                <w:rFonts w:ascii="Arial" w:eastAsia="Arial" w:hAnsi="Arial" w:cs="Arial"/>
                <w:sz w:val="24"/>
                <w:szCs w:val="24"/>
              </w:rPr>
              <w:t>Nimike/tehtävä, laajuus, ajankohta</w:t>
            </w:r>
          </w:p>
        </w:tc>
      </w:tr>
      <w:tr w:rsidR="002B1F73" w14:paraId="6C9F6F37" w14:textId="77777777">
        <w:trPr>
          <w:trHeight w:val="340"/>
        </w:trPr>
        <w:tc>
          <w:tcPr>
            <w:tcW w:w="9778" w:type="dxa"/>
          </w:tcPr>
          <w:p w14:paraId="7486A61C" w14:textId="77777777" w:rsidR="002B1F73" w:rsidRDefault="002B1F73">
            <w:pPr>
              <w:rPr>
                <w:rFonts w:ascii="Arial" w:eastAsia="Arial" w:hAnsi="Arial" w:cs="Arial"/>
                <w:sz w:val="24"/>
                <w:szCs w:val="24"/>
              </w:rPr>
            </w:pPr>
          </w:p>
        </w:tc>
      </w:tr>
      <w:tr w:rsidR="002B1F73" w14:paraId="63803F1A" w14:textId="77777777">
        <w:trPr>
          <w:trHeight w:val="340"/>
        </w:trPr>
        <w:tc>
          <w:tcPr>
            <w:tcW w:w="9778" w:type="dxa"/>
          </w:tcPr>
          <w:p w14:paraId="3B7A7250" w14:textId="77777777" w:rsidR="002B1F73" w:rsidRDefault="002B1F73">
            <w:pPr>
              <w:rPr>
                <w:rFonts w:ascii="Arial" w:eastAsia="Arial" w:hAnsi="Arial" w:cs="Arial"/>
                <w:sz w:val="24"/>
                <w:szCs w:val="24"/>
              </w:rPr>
            </w:pPr>
          </w:p>
        </w:tc>
      </w:tr>
      <w:tr w:rsidR="002B1F73" w14:paraId="3E311FDF" w14:textId="77777777">
        <w:trPr>
          <w:trHeight w:val="340"/>
        </w:trPr>
        <w:tc>
          <w:tcPr>
            <w:tcW w:w="9778" w:type="dxa"/>
          </w:tcPr>
          <w:p w14:paraId="4A01B2B1" w14:textId="77777777" w:rsidR="002B1F73" w:rsidRDefault="002B1F73">
            <w:pPr>
              <w:rPr>
                <w:rFonts w:ascii="Arial" w:eastAsia="Arial" w:hAnsi="Arial" w:cs="Arial"/>
                <w:sz w:val="24"/>
                <w:szCs w:val="24"/>
              </w:rPr>
            </w:pPr>
          </w:p>
        </w:tc>
      </w:tr>
      <w:tr w:rsidR="002B1F73" w14:paraId="0F720B6F" w14:textId="77777777">
        <w:trPr>
          <w:trHeight w:val="340"/>
        </w:trPr>
        <w:tc>
          <w:tcPr>
            <w:tcW w:w="9778" w:type="dxa"/>
          </w:tcPr>
          <w:p w14:paraId="7DA0733E" w14:textId="77777777" w:rsidR="002B1F73" w:rsidRDefault="002B1F73">
            <w:pPr>
              <w:rPr>
                <w:rFonts w:ascii="Arial" w:eastAsia="Arial" w:hAnsi="Arial" w:cs="Arial"/>
                <w:sz w:val="24"/>
                <w:szCs w:val="24"/>
              </w:rPr>
            </w:pPr>
          </w:p>
        </w:tc>
      </w:tr>
      <w:tr w:rsidR="002B1F73" w14:paraId="5A28EAF7" w14:textId="77777777">
        <w:trPr>
          <w:trHeight w:val="340"/>
        </w:trPr>
        <w:tc>
          <w:tcPr>
            <w:tcW w:w="9778" w:type="dxa"/>
          </w:tcPr>
          <w:p w14:paraId="252D692F" w14:textId="77777777" w:rsidR="002B1F73" w:rsidRDefault="002B1F73">
            <w:pPr>
              <w:rPr>
                <w:rFonts w:ascii="Arial" w:eastAsia="Arial" w:hAnsi="Arial" w:cs="Arial"/>
                <w:sz w:val="24"/>
                <w:szCs w:val="24"/>
              </w:rPr>
            </w:pPr>
          </w:p>
        </w:tc>
      </w:tr>
      <w:tr w:rsidR="002B1F73" w14:paraId="7C5C42C1" w14:textId="77777777">
        <w:trPr>
          <w:trHeight w:val="340"/>
        </w:trPr>
        <w:tc>
          <w:tcPr>
            <w:tcW w:w="9778" w:type="dxa"/>
          </w:tcPr>
          <w:p w14:paraId="6ECAFD17" w14:textId="77777777" w:rsidR="002B1F73" w:rsidRDefault="002B1F73">
            <w:pPr>
              <w:rPr>
                <w:rFonts w:ascii="Arial" w:eastAsia="Arial" w:hAnsi="Arial" w:cs="Arial"/>
                <w:sz w:val="24"/>
                <w:szCs w:val="24"/>
              </w:rPr>
            </w:pPr>
          </w:p>
        </w:tc>
      </w:tr>
    </w:tbl>
    <w:p w14:paraId="7A79D96D" w14:textId="77777777" w:rsidR="002B1F73" w:rsidRDefault="002B1F73">
      <w:pPr>
        <w:rPr>
          <w:rFonts w:ascii="Arial" w:eastAsia="Arial" w:hAnsi="Arial" w:cs="Arial"/>
          <w:sz w:val="24"/>
          <w:szCs w:val="24"/>
        </w:rPr>
      </w:pPr>
    </w:p>
    <w:p w14:paraId="2F97196B" w14:textId="77777777" w:rsidR="002B1F73" w:rsidRDefault="002B1F73">
      <w:pPr>
        <w:rPr>
          <w:rFonts w:ascii="Arial" w:eastAsia="Arial" w:hAnsi="Arial" w:cs="Arial"/>
          <w:sz w:val="24"/>
          <w:szCs w:val="24"/>
        </w:rPr>
      </w:pPr>
    </w:p>
    <w:p w14:paraId="52B6EA39" w14:textId="77777777" w:rsidR="002B1F73" w:rsidRDefault="002B1F73">
      <w:pPr>
        <w:rPr>
          <w:rFonts w:ascii="Arial" w:eastAsia="Arial" w:hAnsi="Arial" w:cs="Arial"/>
          <w:sz w:val="24"/>
          <w:szCs w:val="24"/>
        </w:rPr>
      </w:pPr>
    </w:p>
    <w:p w14:paraId="4E446A11" w14:textId="77777777" w:rsidR="002B1F73" w:rsidRDefault="007951EF">
      <w:pPr>
        <w:keepNext/>
        <w:rPr>
          <w:rFonts w:ascii="Arial" w:eastAsia="Arial" w:hAnsi="Arial" w:cs="Arial"/>
          <w:b/>
          <w:sz w:val="24"/>
          <w:szCs w:val="24"/>
        </w:rPr>
      </w:pPr>
      <w:r>
        <w:rPr>
          <w:rFonts w:ascii="Arial" w:eastAsia="Arial" w:hAnsi="Arial" w:cs="Arial"/>
          <w:b/>
          <w:sz w:val="24"/>
          <w:szCs w:val="24"/>
        </w:rPr>
        <w:t>III d. Matkalääketieteeseen liittyvät asiantuntijatehtävät ja järjestötoiminta</w:t>
      </w:r>
    </w:p>
    <w:p w14:paraId="31A5F474" w14:textId="77777777" w:rsidR="002B1F73" w:rsidRDefault="002B1F73">
      <w:pPr>
        <w:rPr>
          <w:rFonts w:ascii="Arial" w:eastAsia="Arial" w:hAnsi="Arial" w:cs="Arial"/>
          <w:sz w:val="24"/>
          <w:szCs w:val="24"/>
        </w:rPr>
      </w:pPr>
    </w:p>
    <w:p w14:paraId="469FDDA8" w14:textId="77777777" w:rsidR="002B1F73" w:rsidRDefault="002B1F73">
      <w:pPr>
        <w:rPr>
          <w:rFonts w:ascii="Arial" w:eastAsia="Arial" w:hAnsi="Arial" w:cs="Arial"/>
          <w:sz w:val="24"/>
          <w:szCs w:val="24"/>
        </w:rPr>
      </w:pPr>
    </w:p>
    <w:tbl>
      <w:tblPr>
        <w:tblStyle w:val="a6"/>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2B1F73" w14:paraId="7A75E556" w14:textId="77777777">
        <w:trPr>
          <w:trHeight w:val="340"/>
        </w:trPr>
        <w:tc>
          <w:tcPr>
            <w:tcW w:w="9778" w:type="dxa"/>
          </w:tcPr>
          <w:p w14:paraId="7E0755DC" w14:textId="77777777" w:rsidR="002B1F73" w:rsidRDefault="007951EF">
            <w:pPr>
              <w:rPr>
                <w:rFonts w:ascii="Arial" w:eastAsia="Arial" w:hAnsi="Arial" w:cs="Arial"/>
                <w:sz w:val="24"/>
                <w:szCs w:val="24"/>
              </w:rPr>
            </w:pPr>
            <w:r>
              <w:rPr>
                <w:rFonts w:ascii="Arial" w:eastAsia="Arial" w:hAnsi="Arial" w:cs="Arial"/>
                <w:sz w:val="24"/>
                <w:szCs w:val="24"/>
              </w:rPr>
              <w:t>Tehtävät, ajankohta</w:t>
            </w:r>
          </w:p>
        </w:tc>
      </w:tr>
      <w:tr w:rsidR="002B1F73" w14:paraId="5363D2FE" w14:textId="77777777">
        <w:trPr>
          <w:trHeight w:val="340"/>
        </w:trPr>
        <w:tc>
          <w:tcPr>
            <w:tcW w:w="9778" w:type="dxa"/>
          </w:tcPr>
          <w:p w14:paraId="17EBFD5F" w14:textId="77777777" w:rsidR="002B1F73" w:rsidRDefault="002B1F73">
            <w:pPr>
              <w:rPr>
                <w:rFonts w:ascii="Arial" w:eastAsia="Arial" w:hAnsi="Arial" w:cs="Arial"/>
                <w:sz w:val="24"/>
                <w:szCs w:val="24"/>
              </w:rPr>
            </w:pPr>
          </w:p>
        </w:tc>
      </w:tr>
      <w:tr w:rsidR="002B1F73" w14:paraId="662E9D43" w14:textId="77777777">
        <w:trPr>
          <w:trHeight w:val="340"/>
        </w:trPr>
        <w:tc>
          <w:tcPr>
            <w:tcW w:w="9778" w:type="dxa"/>
          </w:tcPr>
          <w:p w14:paraId="37A23DEE" w14:textId="77777777" w:rsidR="002B1F73" w:rsidRDefault="002B1F73">
            <w:pPr>
              <w:rPr>
                <w:rFonts w:ascii="Arial" w:eastAsia="Arial" w:hAnsi="Arial" w:cs="Arial"/>
                <w:sz w:val="24"/>
                <w:szCs w:val="24"/>
              </w:rPr>
            </w:pPr>
          </w:p>
        </w:tc>
      </w:tr>
      <w:tr w:rsidR="002B1F73" w14:paraId="2502F2BB" w14:textId="77777777">
        <w:trPr>
          <w:trHeight w:val="340"/>
        </w:trPr>
        <w:tc>
          <w:tcPr>
            <w:tcW w:w="9778" w:type="dxa"/>
          </w:tcPr>
          <w:p w14:paraId="25541052" w14:textId="77777777" w:rsidR="002B1F73" w:rsidRDefault="002B1F73">
            <w:pPr>
              <w:rPr>
                <w:rFonts w:ascii="Arial" w:eastAsia="Arial" w:hAnsi="Arial" w:cs="Arial"/>
                <w:sz w:val="24"/>
                <w:szCs w:val="24"/>
              </w:rPr>
            </w:pPr>
          </w:p>
        </w:tc>
      </w:tr>
      <w:tr w:rsidR="002B1F73" w14:paraId="51D5BC98" w14:textId="77777777">
        <w:trPr>
          <w:trHeight w:val="340"/>
        </w:trPr>
        <w:tc>
          <w:tcPr>
            <w:tcW w:w="9778" w:type="dxa"/>
          </w:tcPr>
          <w:p w14:paraId="7D26BAB5" w14:textId="77777777" w:rsidR="002B1F73" w:rsidRDefault="002B1F73">
            <w:pPr>
              <w:rPr>
                <w:rFonts w:ascii="Arial" w:eastAsia="Arial" w:hAnsi="Arial" w:cs="Arial"/>
                <w:sz w:val="24"/>
                <w:szCs w:val="24"/>
              </w:rPr>
            </w:pPr>
          </w:p>
        </w:tc>
      </w:tr>
      <w:tr w:rsidR="002B1F73" w14:paraId="14DBC396" w14:textId="77777777">
        <w:trPr>
          <w:trHeight w:val="340"/>
        </w:trPr>
        <w:tc>
          <w:tcPr>
            <w:tcW w:w="9778" w:type="dxa"/>
          </w:tcPr>
          <w:p w14:paraId="0FB10364" w14:textId="77777777" w:rsidR="002B1F73" w:rsidRDefault="002B1F73">
            <w:pPr>
              <w:rPr>
                <w:rFonts w:ascii="Arial" w:eastAsia="Arial" w:hAnsi="Arial" w:cs="Arial"/>
                <w:sz w:val="24"/>
                <w:szCs w:val="24"/>
              </w:rPr>
            </w:pPr>
          </w:p>
        </w:tc>
      </w:tr>
      <w:tr w:rsidR="002B1F73" w14:paraId="4C07F151" w14:textId="77777777">
        <w:trPr>
          <w:trHeight w:val="340"/>
        </w:trPr>
        <w:tc>
          <w:tcPr>
            <w:tcW w:w="9778" w:type="dxa"/>
          </w:tcPr>
          <w:p w14:paraId="4DEB0411" w14:textId="77777777" w:rsidR="002B1F73" w:rsidRDefault="002B1F73">
            <w:pPr>
              <w:rPr>
                <w:rFonts w:ascii="Arial" w:eastAsia="Arial" w:hAnsi="Arial" w:cs="Arial"/>
                <w:sz w:val="24"/>
                <w:szCs w:val="24"/>
              </w:rPr>
            </w:pPr>
          </w:p>
        </w:tc>
      </w:tr>
    </w:tbl>
    <w:p w14:paraId="67C194E7" w14:textId="77777777" w:rsidR="002B1F73" w:rsidRDefault="002B1F73">
      <w:pPr>
        <w:tabs>
          <w:tab w:val="center" w:pos="4819"/>
          <w:tab w:val="right" w:pos="9638"/>
        </w:tabs>
        <w:rPr>
          <w:rFonts w:ascii="Arial" w:eastAsia="Arial" w:hAnsi="Arial" w:cs="Arial"/>
          <w:sz w:val="24"/>
          <w:szCs w:val="24"/>
        </w:rPr>
      </w:pPr>
    </w:p>
    <w:p w14:paraId="087A5204" w14:textId="77777777" w:rsidR="002B1F73" w:rsidRDefault="002B1F73">
      <w:pPr>
        <w:keepNext/>
        <w:rPr>
          <w:rFonts w:ascii="Arial" w:eastAsia="Arial" w:hAnsi="Arial" w:cs="Arial"/>
          <w:b/>
          <w:sz w:val="24"/>
          <w:szCs w:val="24"/>
        </w:rPr>
      </w:pPr>
    </w:p>
    <w:p w14:paraId="57A90CBD" w14:textId="77777777" w:rsidR="002B1F73" w:rsidRDefault="002B1F73">
      <w:pPr>
        <w:rPr>
          <w:rFonts w:ascii="Arial" w:eastAsia="Arial" w:hAnsi="Arial" w:cs="Arial"/>
          <w:sz w:val="24"/>
          <w:szCs w:val="24"/>
        </w:rPr>
      </w:pPr>
    </w:p>
    <w:p w14:paraId="0B5A8BBA" w14:textId="77777777" w:rsidR="002B1F73" w:rsidRDefault="002B1F73">
      <w:pPr>
        <w:rPr>
          <w:rFonts w:ascii="Arial" w:eastAsia="Arial" w:hAnsi="Arial" w:cs="Arial"/>
          <w:sz w:val="24"/>
          <w:szCs w:val="24"/>
        </w:rPr>
      </w:pPr>
    </w:p>
    <w:p w14:paraId="2BAF029D" w14:textId="77777777" w:rsidR="002B1F73" w:rsidRDefault="007951EF">
      <w:pPr>
        <w:spacing w:before="100" w:after="100"/>
        <w:rPr>
          <w:rFonts w:ascii="Arial" w:eastAsia="Arial" w:hAnsi="Arial" w:cs="Arial"/>
          <w:sz w:val="24"/>
          <w:szCs w:val="24"/>
        </w:rPr>
      </w:pPr>
      <w:r>
        <w:rPr>
          <w:rFonts w:ascii="Arial" w:eastAsia="Arial" w:hAnsi="Arial" w:cs="Arial"/>
          <w:b/>
          <w:sz w:val="24"/>
          <w:szCs w:val="24"/>
        </w:rPr>
        <w:t xml:space="preserve">IV Teoreettinen kurssimuotoinen koulutus </w:t>
      </w:r>
      <w:r>
        <w:rPr>
          <w:rFonts w:ascii="Arial" w:eastAsia="Arial" w:hAnsi="Arial" w:cs="Arial"/>
          <w:sz w:val="24"/>
          <w:szCs w:val="24"/>
        </w:rPr>
        <w:t>(vähintään 60 tuntia)</w:t>
      </w:r>
      <w:r>
        <w:rPr>
          <w:rFonts w:ascii="Arial" w:eastAsia="Arial" w:hAnsi="Arial" w:cs="Arial"/>
          <w:i/>
          <w:sz w:val="24"/>
          <w:szCs w:val="24"/>
        </w:rPr>
        <w:t xml:space="preserve"> </w:t>
      </w:r>
    </w:p>
    <w:p w14:paraId="740402AB" w14:textId="77777777" w:rsidR="002B1F73" w:rsidRDefault="007951EF">
      <w:pPr>
        <w:numPr>
          <w:ilvl w:val="0"/>
          <w:numId w:val="1"/>
        </w:numPr>
        <w:spacing w:before="280"/>
        <w:rPr>
          <w:rFonts w:ascii="Arial" w:eastAsia="Arial" w:hAnsi="Arial" w:cs="Arial"/>
        </w:rPr>
      </w:pPr>
      <w:r>
        <w:rPr>
          <w:rFonts w:ascii="Arial" w:eastAsia="Arial" w:hAnsi="Arial" w:cs="Arial"/>
          <w:sz w:val="24"/>
          <w:szCs w:val="24"/>
        </w:rPr>
        <w:t xml:space="preserve">ulkomaiset matkalääketieteen kurssit: mm. NITME, ISTM, Swiss </w:t>
      </w:r>
      <w:proofErr w:type="spellStart"/>
      <w:r>
        <w:rPr>
          <w:rFonts w:ascii="Arial" w:eastAsia="Arial" w:hAnsi="Arial" w:cs="Arial"/>
          <w:sz w:val="24"/>
          <w:szCs w:val="24"/>
        </w:rPr>
        <w:t>Tropical</w:t>
      </w:r>
      <w:proofErr w:type="spellEnd"/>
      <w:r>
        <w:rPr>
          <w:rFonts w:ascii="Arial" w:eastAsia="Arial" w:hAnsi="Arial" w:cs="Arial"/>
          <w:sz w:val="24"/>
          <w:szCs w:val="24"/>
        </w:rPr>
        <w:t xml:space="preserve"> Institute, Glasgow (</w:t>
      </w:r>
      <w:proofErr w:type="spellStart"/>
      <w:r>
        <w:rPr>
          <w:rFonts w:ascii="Arial" w:eastAsia="Arial" w:hAnsi="Arial" w:cs="Arial"/>
          <w:sz w:val="24"/>
          <w:szCs w:val="24"/>
        </w:rPr>
        <w:t>Diploma</w:t>
      </w:r>
      <w:proofErr w:type="spellEnd"/>
      <w:r>
        <w:rPr>
          <w:rFonts w:ascii="Arial" w:eastAsia="Arial" w:hAnsi="Arial" w:cs="Arial"/>
          <w:sz w:val="24"/>
          <w:szCs w:val="24"/>
        </w:rPr>
        <w:t xml:space="preserve"> in Travel </w:t>
      </w:r>
      <w:proofErr w:type="spellStart"/>
      <w:r>
        <w:rPr>
          <w:rFonts w:ascii="Arial" w:eastAsia="Arial" w:hAnsi="Arial" w:cs="Arial"/>
          <w:sz w:val="24"/>
          <w:szCs w:val="24"/>
        </w:rPr>
        <w:t>Medicine</w:t>
      </w:r>
      <w:proofErr w:type="spellEnd"/>
      <w:r>
        <w:rPr>
          <w:rFonts w:ascii="Arial" w:eastAsia="Arial" w:hAnsi="Arial" w:cs="Arial"/>
          <w:sz w:val="24"/>
          <w:szCs w:val="24"/>
        </w:rPr>
        <w:t>)</w:t>
      </w:r>
    </w:p>
    <w:p w14:paraId="58E75ED1" w14:textId="77777777" w:rsidR="002B1F73" w:rsidRDefault="007951EF">
      <w:pPr>
        <w:numPr>
          <w:ilvl w:val="0"/>
          <w:numId w:val="1"/>
        </w:numPr>
        <w:rPr>
          <w:rFonts w:ascii="Arial" w:eastAsia="Arial" w:hAnsi="Arial" w:cs="Arial"/>
        </w:rPr>
      </w:pPr>
      <w:r>
        <w:rPr>
          <w:rFonts w:ascii="Arial" w:eastAsia="Arial" w:hAnsi="Arial" w:cs="Arial"/>
          <w:sz w:val="24"/>
          <w:szCs w:val="24"/>
        </w:rPr>
        <w:t>matkalääketieteen kongressit esim. CISTM, NECTM ja trooppisten tautien kongressit sekä aiheeseen liittyvät sessiot muissa kongresseissa, esim. IDSA, ESPID, PIDSA, ECCMID, ICAAC</w:t>
      </w:r>
    </w:p>
    <w:p w14:paraId="3F2D6C24" w14:textId="77777777" w:rsidR="002B1F73" w:rsidRDefault="007951EF">
      <w:pPr>
        <w:numPr>
          <w:ilvl w:val="0"/>
          <w:numId w:val="1"/>
        </w:numPr>
        <w:rPr>
          <w:rFonts w:ascii="Arial" w:eastAsia="Arial" w:hAnsi="Arial" w:cs="Arial"/>
        </w:rPr>
      </w:pPr>
      <w:r>
        <w:rPr>
          <w:rFonts w:ascii="Arial" w:eastAsia="Arial" w:hAnsi="Arial" w:cs="Arial"/>
          <w:sz w:val="24"/>
          <w:szCs w:val="24"/>
        </w:rPr>
        <w:t>ulkomaiset trooppisten tautien kurssit tai vastaavat soveltuvin osin</w:t>
      </w:r>
    </w:p>
    <w:p w14:paraId="4C9A705A" w14:textId="77777777" w:rsidR="002B1F73" w:rsidRDefault="007951EF">
      <w:pPr>
        <w:numPr>
          <w:ilvl w:val="0"/>
          <w:numId w:val="1"/>
        </w:numPr>
        <w:rPr>
          <w:rFonts w:ascii="Arial" w:eastAsia="Arial" w:hAnsi="Arial" w:cs="Arial"/>
        </w:rPr>
      </w:pPr>
      <w:r>
        <w:rPr>
          <w:rFonts w:ascii="Arial" w:eastAsia="Arial" w:hAnsi="Arial" w:cs="Arial"/>
          <w:sz w:val="24"/>
          <w:szCs w:val="24"/>
        </w:rPr>
        <w:t>kotimainen kurssimuotoinen koulutus: matkalääketieteen kurssit (mm. Lääkäri-tapahtuma Helsingin Messukeskuksessa), soveltuvin osin: trooppisten tautien kurssit, kehitysmaalääketieteen kurssi, Global Health- kurssi</w:t>
      </w:r>
    </w:p>
    <w:p w14:paraId="5BD50D47" w14:textId="77777777" w:rsidR="002B1F73" w:rsidRDefault="007951EF">
      <w:pPr>
        <w:numPr>
          <w:ilvl w:val="0"/>
          <w:numId w:val="1"/>
        </w:numPr>
        <w:rPr>
          <w:rFonts w:ascii="Arial" w:eastAsia="Arial" w:hAnsi="Arial" w:cs="Arial"/>
        </w:rPr>
      </w:pPr>
      <w:r>
        <w:rPr>
          <w:rFonts w:ascii="Arial" w:eastAsia="Arial" w:hAnsi="Arial" w:cs="Arial"/>
          <w:sz w:val="24"/>
          <w:szCs w:val="24"/>
        </w:rPr>
        <w:t>luentojen ja kurssien pitäminen 20 tuntia</w:t>
      </w:r>
    </w:p>
    <w:p w14:paraId="176B3BCE" w14:textId="77777777" w:rsidR="002B1F73" w:rsidRDefault="007951EF">
      <w:pPr>
        <w:numPr>
          <w:ilvl w:val="0"/>
          <w:numId w:val="1"/>
        </w:numPr>
        <w:rPr>
          <w:rFonts w:ascii="Arial" w:eastAsia="Arial" w:hAnsi="Arial" w:cs="Arial"/>
        </w:rPr>
      </w:pPr>
      <w:r>
        <w:rPr>
          <w:rFonts w:ascii="Arial" w:eastAsia="Arial" w:hAnsi="Arial" w:cs="Arial"/>
          <w:sz w:val="24"/>
          <w:szCs w:val="24"/>
        </w:rPr>
        <w:t>ohjeiden, oppikirjojen ja katsausten kirjoittaminen 20 tuntia     </w:t>
      </w:r>
    </w:p>
    <w:p w14:paraId="07E20D9B" w14:textId="77777777" w:rsidR="002B1F73" w:rsidRDefault="007951EF">
      <w:pPr>
        <w:numPr>
          <w:ilvl w:val="0"/>
          <w:numId w:val="1"/>
        </w:numPr>
        <w:spacing w:after="280"/>
        <w:rPr>
          <w:rFonts w:ascii="Arial" w:eastAsia="Arial" w:hAnsi="Arial" w:cs="Arial"/>
        </w:rPr>
      </w:pPr>
      <w:r>
        <w:rPr>
          <w:rFonts w:ascii="Arial" w:eastAsia="Arial" w:hAnsi="Arial" w:cs="Arial"/>
          <w:sz w:val="24"/>
          <w:szCs w:val="24"/>
        </w:rPr>
        <w:t>kirjallisuuteen perehtyminen korkeintaan 10 tuntia</w:t>
      </w:r>
      <w:r>
        <w:rPr>
          <w:rFonts w:ascii="Arial" w:eastAsia="Arial" w:hAnsi="Arial" w:cs="Arial"/>
          <w:color w:val="CC0000"/>
          <w:sz w:val="24"/>
          <w:szCs w:val="24"/>
        </w:rPr>
        <w:t xml:space="preserve"> </w:t>
      </w:r>
    </w:p>
    <w:p w14:paraId="06309687" w14:textId="77777777" w:rsidR="002B1F73" w:rsidRDefault="002B1F73">
      <w:pPr>
        <w:spacing w:after="280"/>
        <w:rPr>
          <w:rFonts w:ascii="Arial" w:eastAsia="Arial" w:hAnsi="Arial" w:cs="Arial"/>
          <w:sz w:val="24"/>
          <w:szCs w:val="24"/>
        </w:rPr>
      </w:pPr>
    </w:p>
    <w:p w14:paraId="110B7AC2" w14:textId="77777777" w:rsidR="007951EF" w:rsidRDefault="007951EF">
      <w:pPr>
        <w:spacing w:after="280"/>
        <w:rPr>
          <w:rFonts w:ascii="Arial" w:eastAsia="Arial" w:hAnsi="Arial" w:cs="Arial"/>
          <w:sz w:val="24"/>
          <w:szCs w:val="24"/>
        </w:rPr>
      </w:pPr>
    </w:p>
    <w:p w14:paraId="0071236C" w14:textId="77777777" w:rsidR="007951EF" w:rsidRDefault="007951EF">
      <w:pPr>
        <w:spacing w:after="280"/>
        <w:rPr>
          <w:rFonts w:ascii="Arial" w:eastAsia="Arial" w:hAnsi="Arial" w:cs="Arial"/>
          <w:sz w:val="24"/>
          <w:szCs w:val="24"/>
        </w:rPr>
      </w:pPr>
    </w:p>
    <w:p w14:paraId="0F688987" w14:textId="77777777" w:rsidR="002B1F73" w:rsidRDefault="007951EF">
      <w:pPr>
        <w:spacing w:after="280"/>
        <w:rPr>
          <w:rFonts w:ascii="Arial" w:eastAsia="Arial" w:hAnsi="Arial" w:cs="Arial"/>
          <w:b/>
          <w:sz w:val="24"/>
          <w:szCs w:val="24"/>
        </w:rPr>
      </w:pPr>
      <w:r>
        <w:rPr>
          <w:rFonts w:ascii="Arial" w:eastAsia="Arial" w:hAnsi="Arial" w:cs="Arial"/>
          <w:b/>
          <w:sz w:val="24"/>
          <w:szCs w:val="24"/>
        </w:rPr>
        <w:lastRenderedPageBreak/>
        <w:t>IV a. Kurssit (Kohdat 1-4)</w:t>
      </w:r>
    </w:p>
    <w:p w14:paraId="3870C8BA" w14:textId="77777777" w:rsidR="002B1F73" w:rsidRDefault="002B1F73">
      <w:pPr>
        <w:rPr>
          <w:rFonts w:ascii="Arial" w:eastAsia="Arial" w:hAnsi="Arial" w:cs="Arial"/>
          <w:sz w:val="24"/>
          <w:szCs w:val="24"/>
        </w:rPr>
      </w:pPr>
    </w:p>
    <w:tbl>
      <w:tblPr>
        <w:tblStyle w:val="a7"/>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2B1F73" w14:paraId="4DA5FC8B" w14:textId="77777777">
        <w:trPr>
          <w:trHeight w:val="340"/>
        </w:trPr>
        <w:tc>
          <w:tcPr>
            <w:tcW w:w="9778" w:type="dxa"/>
          </w:tcPr>
          <w:p w14:paraId="59D14DE4" w14:textId="77777777" w:rsidR="002B1F73" w:rsidRDefault="007951EF">
            <w:pPr>
              <w:rPr>
                <w:rFonts w:ascii="Arial" w:eastAsia="Arial" w:hAnsi="Arial" w:cs="Arial"/>
                <w:sz w:val="24"/>
                <w:szCs w:val="24"/>
              </w:rPr>
            </w:pPr>
            <w:r>
              <w:rPr>
                <w:rFonts w:ascii="Arial" w:eastAsia="Arial" w:hAnsi="Arial" w:cs="Arial"/>
                <w:sz w:val="24"/>
                <w:szCs w:val="24"/>
              </w:rPr>
              <w:t>K</w:t>
            </w:r>
            <w:r w:rsidR="005768E6">
              <w:rPr>
                <w:rFonts w:ascii="Arial" w:eastAsia="Arial" w:hAnsi="Arial" w:cs="Arial"/>
                <w:sz w:val="24"/>
                <w:szCs w:val="24"/>
              </w:rPr>
              <w:t xml:space="preserve">urssit, tutkinnot ja diplomit: </w:t>
            </w:r>
            <w:r>
              <w:rPr>
                <w:rFonts w:ascii="Arial" w:eastAsia="Arial" w:hAnsi="Arial" w:cs="Arial"/>
                <w:sz w:val="24"/>
                <w:szCs w:val="24"/>
              </w:rPr>
              <w:t xml:space="preserve">niiden laajuus, matkalääketieteen osuus kurssista ja ajankohta </w:t>
            </w:r>
          </w:p>
        </w:tc>
      </w:tr>
      <w:tr w:rsidR="002B1F73" w14:paraId="7CE4C2C6" w14:textId="77777777">
        <w:trPr>
          <w:trHeight w:val="340"/>
        </w:trPr>
        <w:tc>
          <w:tcPr>
            <w:tcW w:w="9778" w:type="dxa"/>
          </w:tcPr>
          <w:p w14:paraId="73D63CBB" w14:textId="77777777" w:rsidR="002B1F73" w:rsidRDefault="002B1F73">
            <w:pPr>
              <w:rPr>
                <w:rFonts w:ascii="Arial" w:eastAsia="Arial" w:hAnsi="Arial" w:cs="Arial"/>
                <w:sz w:val="24"/>
                <w:szCs w:val="24"/>
              </w:rPr>
            </w:pPr>
          </w:p>
        </w:tc>
      </w:tr>
      <w:tr w:rsidR="002B1F73" w14:paraId="7D615595" w14:textId="77777777">
        <w:trPr>
          <w:trHeight w:val="340"/>
        </w:trPr>
        <w:tc>
          <w:tcPr>
            <w:tcW w:w="9778" w:type="dxa"/>
          </w:tcPr>
          <w:p w14:paraId="6F11150C" w14:textId="77777777" w:rsidR="002B1F73" w:rsidRDefault="002B1F73">
            <w:pPr>
              <w:rPr>
                <w:rFonts w:ascii="Arial" w:eastAsia="Arial" w:hAnsi="Arial" w:cs="Arial"/>
                <w:sz w:val="24"/>
                <w:szCs w:val="24"/>
              </w:rPr>
            </w:pPr>
          </w:p>
        </w:tc>
      </w:tr>
      <w:tr w:rsidR="002B1F73" w14:paraId="6BA565DE" w14:textId="77777777">
        <w:trPr>
          <w:trHeight w:val="340"/>
        </w:trPr>
        <w:tc>
          <w:tcPr>
            <w:tcW w:w="9778" w:type="dxa"/>
          </w:tcPr>
          <w:p w14:paraId="1A1D2872" w14:textId="77777777" w:rsidR="002B1F73" w:rsidRDefault="002B1F73">
            <w:pPr>
              <w:rPr>
                <w:rFonts w:ascii="Arial" w:eastAsia="Arial" w:hAnsi="Arial" w:cs="Arial"/>
                <w:sz w:val="24"/>
                <w:szCs w:val="24"/>
              </w:rPr>
            </w:pPr>
          </w:p>
        </w:tc>
      </w:tr>
      <w:tr w:rsidR="002B1F73" w14:paraId="5279356D" w14:textId="77777777">
        <w:trPr>
          <w:trHeight w:val="340"/>
        </w:trPr>
        <w:tc>
          <w:tcPr>
            <w:tcW w:w="9778" w:type="dxa"/>
          </w:tcPr>
          <w:p w14:paraId="4341E84A" w14:textId="77777777" w:rsidR="002B1F73" w:rsidRDefault="002B1F73">
            <w:pPr>
              <w:rPr>
                <w:rFonts w:ascii="Arial" w:eastAsia="Arial" w:hAnsi="Arial" w:cs="Arial"/>
                <w:sz w:val="24"/>
                <w:szCs w:val="24"/>
              </w:rPr>
            </w:pPr>
          </w:p>
        </w:tc>
      </w:tr>
      <w:tr w:rsidR="002B1F73" w14:paraId="10CF77F1" w14:textId="77777777">
        <w:trPr>
          <w:trHeight w:val="340"/>
        </w:trPr>
        <w:tc>
          <w:tcPr>
            <w:tcW w:w="9778" w:type="dxa"/>
          </w:tcPr>
          <w:p w14:paraId="0F036893" w14:textId="77777777" w:rsidR="002B1F73" w:rsidRDefault="002B1F73">
            <w:pPr>
              <w:rPr>
                <w:rFonts w:ascii="Arial" w:eastAsia="Arial" w:hAnsi="Arial" w:cs="Arial"/>
                <w:sz w:val="24"/>
                <w:szCs w:val="24"/>
              </w:rPr>
            </w:pPr>
          </w:p>
        </w:tc>
      </w:tr>
      <w:tr w:rsidR="002B1F73" w14:paraId="6319087F" w14:textId="77777777">
        <w:trPr>
          <w:trHeight w:val="340"/>
        </w:trPr>
        <w:tc>
          <w:tcPr>
            <w:tcW w:w="9778" w:type="dxa"/>
          </w:tcPr>
          <w:p w14:paraId="0239164C" w14:textId="77777777" w:rsidR="002B1F73" w:rsidRDefault="002B1F73">
            <w:pPr>
              <w:rPr>
                <w:rFonts w:ascii="Arial" w:eastAsia="Arial" w:hAnsi="Arial" w:cs="Arial"/>
                <w:sz w:val="24"/>
                <w:szCs w:val="24"/>
              </w:rPr>
            </w:pPr>
          </w:p>
        </w:tc>
      </w:tr>
    </w:tbl>
    <w:p w14:paraId="5267D464" w14:textId="77777777" w:rsidR="002B1F73" w:rsidRDefault="002B1F73">
      <w:pPr>
        <w:keepNext/>
        <w:rPr>
          <w:rFonts w:ascii="Arial" w:eastAsia="Arial" w:hAnsi="Arial" w:cs="Arial"/>
          <w:b/>
          <w:sz w:val="24"/>
          <w:szCs w:val="24"/>
        </w:rPr>
      </w:pPr>
    </w:p>
    <w:p w14:paraId="744BF284" w14:textId="77777777" w:rsidR="002B1F73" w:rsidRDefault="002B1F73">
      <w:pPr>
        <w:keepNext/>
        <w:rPr>
          <w:rFonts w:ascii="Arial" w:eastAsia="Arial" w:hAnsi="Arial" w:cs="Arial"/>
          <w:b/>
          <w:sz w:val="24"/>
          <w:szCs w:val="24"/>
        </w:rPr>
      </w:pPr>
    </w:p>
    <w:p w14:paraId="20A3AB44" w14:textId="77777777" w:rsidR="002B1F73" w:rsidRDefault="007951EF">
      <w:pPr>
        <w:keepNext/>
        <w:rPr>
          <w:rFonts w:ascii="Arial" w:eastAsia="Arial" w:hAnsi="Arial" w:cs="Arial"/>
          <w:b/>
          <w:sz w:val="24"/>
          <w:szCs w:val="24"/>
        </w:rPr>
      </w:pPr>
      <w:r>
        <w:rPr>
          <w:rFonts w:ascii="Arial" w:eastAsia="Arial" w:hAnsi="Arial" w:cs="Arial"/>
          <w:b/>
          <w:sz w:val="24"/>
          <w:szCs w:val="24"/>
        </w:rPr>
        <w:t>IV b. Toiminta matkalääketieteen kouluttajana (Kohdat 5-6)</w:t>
      </w:r>
    </w:p>
    <w:p w14:paraId="41EE062D" w14:textId="77777777" w:rsidR="002B1F73" w:rsidRDefault="002B1F73">
      <w:pPr>
        <w:keepNext/>
        <w:rPr>
          <w:rFonts w:ascii="Arial" w:eastAsia="Arial" w:hAnsi="Arial" w:cs="Arial"/>
          <w:b/>
          <w:sz w:val="24"/>
          <w:szCs w:val="24"/>
        </w:rPr>
      </w:pPr>
    </w:p>
    <w:p w14:paraId="636FC835" w14:textId="77777777" w:rsidR="002B1F73" w:rsidRDefault="002B1F73">
      <w:pPr>
        <w:rPr>
          <w:rFonts w:ascii="Arial" w:eastAsia="Arial" w:hAnsi="Arial" w:cs="Arial"/>
          <w:sz w:val="24"/>
          <w:szCs w:val="24"/>
        </w:rPr>
      </w:pPr>
    </w:p>
    <w:tbl>
      <w:tblPr>
        <w:tblStyle w:val="a8"/>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0"/>
      </w:tblGrid>
      <w:tr w:rsidR="002B1F73" w14:paraId="5D25C39C" w14:textId="77777777">
        <w:trPr>
          <w:trHeight w:val="340"/>
        </w:trPr>
        <w:tc>
          <w:tcPr>
            <w:tcW w:w="9780" w:type="dxa"/>
          </w:tcPr>
          <w:p w14:paraId="52608D9E" w14:textId="77777777" w:rsidR="002B1F73" w:rsidRDefault="007951EF">
            <w:pPr>
              <w:rPr>
                <w:rFonts w:ascii="Arial" w:eastAsia="Arial" w:hAnsi="Arial" w:cs="Arial"/>
                <w:sz w:val="24"/>
                <w:szCs w:val="24"/>
              </w:rPr>
            </w:pPr>
            <w:r>
              <w:rPr>
                <w:rFonts w:ascii="Arial" w:eastAsia="Arial" w:hAnsi="Arial" w:cs="Arial"/>
                <w:sz w:val="24"/>
                <w:szCs w:val="24"/>
              </w:rPr>
              <w:t xml:space="preserve">Aihepiirit, kohderyhmät, laajuus </w:t>
            </w:r>
          </w:p>
        </w:tc>
      </w:tr>
      <w:tr w:rsidR="002B1F73" w14:paraId="584922D9" w14:textId="77777777">
        <w:trPr>
          <w:trHeight w:val="340"/>
        </w:trPr>
        <w:tc>
          <w:tcPr>
            <w:tcW w:w="9780" w:type="dxa"/>
          </w:tcPr>
          <w:p w14:paraId="0CCE1004" w14:textId="77777777" w:rsidR="002B1F73" w:rsidRDefault="002B1F73">
            <w:pPr>
              <w:rPr>
                <w:rFonts w:ascii="Arial" w:eastAsia="Arial" w:hAnsi="Arial" w:cs="Arial"/>
                <w:sz w:val="24"/>
                <w:szCs w:val="24"/>
              </w:rPr>
            </w:pPr>
          </w:p>
        </w:tc>
      </w:tr>
      <w:tr w:rsidR="002B1F73" w14:paraId="64E4A71A" w14:textId="77777777">
        <w:trPr>
          <w:trHeight w:val="340"/>
        </w:trPr>
        <w:tc>
          <w:tcPr>
            <w:tcW w:w="9780" w:type="dxa"/>
          </w:tcPr>
          <w:p w14:paraId="08CABDEB" w14:textId="77777777" w:rsidR="002B1F73" w:rsidRDefault="002B1F73">
            <w:pPr>
              <w:rPr>
                <w:rFonts w:ascii="Arial" w:eastAsia="Arial" w:hAnsi="Arial" w:cs="Arial"/>
                <w:sz w:val="24"/>
                <w:szCs w:val="24"/>
              </w:rPr>
            </w:pPr>
          </w:p>
        </w:tc>
      </w:tr>
      <w:tr w:rsidR="002B1F73" w14:paraId="0F0B2528" w14:textId="77777777">
        <w:trPr>
          <w:trHeight w:val="340"/>
        </w:trPr>
        <w:tc>
          <w:tcPr>
            <w:tcW w:w="9780" w:type="dxa"/>
          </w:tcPr>
          <w:p w14:paraId="32EB7C45" w14:textId="77777777" w:rsidR="002B1F73" w:rsidRDefault="002B1F73">
            <w:pPr>
              <w:rPr>
                <w:rFonts w:ascii="Arial" w:eastAsia="Arial" w:hAnsi="Arial" w:cs="Arial"/>
                <w:sz w:val="24"/>
                <w:szCs w:val="24"/>
              </w:rPr>
            </w:pPr>
          </w:p>
        </w:tc>
      </w:tr>
      <w:tr w:rsidR="002B1F73" w14:paraId="5D8587B0" w14:textId="77777777">
        <w:trPr>
          <w:trHeight w:val="340"/>
        </w:trPr>
        <w:tc>
          <w:tcPr>
            <w:tcW w:w="9780" w:type="dxa"/>
          </w:tcPr>
          <w:p w14:paraId="399D2AF3" w14:textId="77777777" w:rsidR="002B1F73" w:rsidRDefault="002B1F73">
            <w:pPr>
              <w:rPr>
                <w:rFonts w:ascii="Arial" w:eastAsia="Arial" w:hAnsi="Arial" w:cs="Arial"/>
                <w:sz w:val="24"/>
                <w:szCs w:val="24"/>
              </w:rPr>
            </w:pPr>
          </w:p>
        </w:tc>
      </w:tr>
      <w:tr w:rsidR="002B1F73" w14:paraId="09D7B023" w14:textId="77777777">
        <w:trPr>
          <w:trHeight w:val="340"/>
        </w:trPr>
        <w:tc>
          <w:tcPr>
            <w:tcW w:w="9780" w:type="dxa"/>
          </w:tcPr>
          <w:p w14:paraId="66B35BDA" w14:textId="77777777" w:rsidR="002B1F73" w:rsidRDefault="002B1F73">
            <w:pPr>
              <w:rPr>
                <w:rFonts w:ascii="Arial" w:eastAsia="Arial" w:hAnsi="Arial" w:cs="Arial"/>
                <w:sz w:val="24"/>
                <w:szCs w:val="24"/>
              </w:rPr>
            </w:pPr>
          </w:p>
        </w:tc>
      </w:tr>
    </w:tbl>
    <w:p w14:paraId="328CDE72" w14:textId="77777777" w:rsidR="002B1F73" w:rsidRDefault="002B1F73">
      <w:pPr>
        <w:rPr>
          <w:rFonts w:ascii="Arial" w:eastAsia="Arial" w:hAnsi="Arial" w:cs="Arial"/>
          <w:sz w:val="24"/>
          <w:szCs w:val="24"/>
        </w:rPr>
      </w:pPr>
    </w:p>
    <w:p w14:paraId="613E89F0" w14:textId="77777777" w:rsidR="002B1F73" w:rsidRDefault="002B1F73">
      <w:pPr>
        <w:rPr>
          <w:rFonts w:ascii="Arial" w:eastAsia="Arial" w:hAnsi="Arial" w:cs="Arial"/>
          <w:sz w:val="24"/>
          <w:szCs w:val="24"/>
        </w:rPr>
      </w:pPr>
    </w:p>
    <w:p w14:paraId="373EA3D0" w14:textId="77777777" w:rsidR="002B1F73" w:rsidRDefault="002B1F73">
      <w:pPr>
        <w:rPr>
          <w:rFonts w:ascii="Arial" w:eastAsia="Arial" w:hAnsi="Arial" w:cs="Arial"/>
          <w:sz w:val="24"/>
          <w:szCs w:val="24"/>
        </w:rPr>
      </w:pPr>
    </w:p>
    <w:p w14:paraId="791F446A" w14:textId="77777777" w:rsidR="002B1F73" w:rsidRDefault="002B1F73">
      <w:pPr>
        <w:rPr>
          <w:rFonts w:ascii="Arial" w:eastAsia="Arial" w:hAnsi="Arial" w:cs="Arial"/>
          <w:sz w:val="24"/>
          <w:szCs w:val="24"/>
        </w:rPr>
      </w:pPr>
    </w:p>
    <w:p w14:paraId="3F909F41" w14:textId="77777777" w:rsidR="002B1F73" w:rsidRDefault="002B1F73">
      <w:pPr>
        <w:rPr>
          <w:rFonts w:ascii="Arial" w:eastAsia="Arial" w:hAnsi="Arial" w:cs="Arial"/>
          <w:sz w:val="24"/>
          <w:szCs w:val="24"/>
        </w:rPr>
      </w:pPr>
    </w:p>
    <w:p w14:paraId="2A3A471F" w14:textId="77777777" w:rsidR="002B1F73" w:rsidRDefault="002B1F73">
      <w:pPr>
        <w:rPr>
          <w:rFonts w:ascii="Arial" w:eastAsia="Arial" w:hAnsi="Arial" w:cs="Arial"/>
          <w:sz w:val="24"/>
          <w:szCs w:val="24"/>
        </w:rPr>
      </w:pPr>
    </w:p>
    <w:p w14:paraId="18C7472E" w14:textId="77777777" w:rsidR="002B1F73" w:rsidRDefault="007951EF">
      <w:pPr>
        <w:rPr>
          <w:rFonts w:ascii="Arial" w:eastAsia="Arial" w:hAnsi="Arial" w:cs="Arial"/>
          <w:b/>
          <w:sz w:val="24"/>
          <w:szCs w:val="24"/>
        </w:rPr>
      </w:pPr>
      <w:r>
        <w:rPr>
          <w:rFonts w:ascii="Arial" w:eastAsia="Arial" w:hAnsi="Arial" w:cs="Arial"/>
          <w:b/>
          <w:sz w:val="24"/>
          <w:szCs w:val="24"/>
        </w:rPr>
        <w:t>Hakijan allekirjoitus</w:t>
      </w:r>
    </w:p>
    <w:p w14:paraId="30027E2A" w14:textId="77777777" w:rsidR="002B1F73" w:rsidRDefault="002B1F73">
      <w:pPr>
        <w:rPr>
          <w:rFonts w:ascii="Arial" w:eastAsia="Arial" w:hAnsi="Arial" w:cs="Arial"/>
          <w:sz w:val="24"/>
          <w:szCs w:val="24"/>
        </w:rPr>
      </w:pPr>
    </w:p>
    <w:p w14:paraId="6AAECB8D" w14:textId="77777777" w:rsidR="002B1F73" w:rsidRDefault="002B1F73">
      <w:pPr>
        <w:rPr>
          <w:rFonts w:ascii="Arial" w:eastAsia="Arial" w:hAnsi="Arial" w:cs="Arial"/>
          <w:sz w:val="24"/>
          <w:szCs w:val="24"/>
        </w:rPr>
      </w:pPr>
    </w:p>
    <w:tbl>
      <w:tblPr>
        <w:tblStyle w:val="a9"/>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2B1F73" w14:paraId="185E75BA" w14:textId="77777777">
        <w:trPr>
          <w:trHeight w:val="340"/>
        </w:trPr>
        <w:tc>
          <w:tcPr>
            <w:tcW w:w="9778" w:type="dxa"/>
          </w:tcPr>
          <w:p w14:paraId="4EC3C633" w14:textId="77777777" w:rsidR="002B1F73" w:rsidRDefault="007951EF">
            <w:pPr>
              <w:rPr>
                <w:rFonts w:ascii="Arial" w:eastAsia="Arial" w:hAnsi="Arial" w:cs="Arial"/>
                <w:sz w:val="24"/>
                <w:szCs w:val="24"/>
              </w:rPr>
            </w:pPr>
            <w:r>
              <w:rPr>
                <w:rFonts w:ascii="Arial" w:eastAsia="Arial" w:hAnsi="Arial" w:cs="Arial"/>
                <w:sz w:val="24"/>
                <w:szCs w:val="24"/>
              </w:rPr>
              <w:t xml:space="preserve">Paikka ja aika </w:t>
            </w:r>
          </w:p>
          <w:p w14:paraId="47977489" w14:textId="77777777" w:rsidR="002B1F73" w:rsidRDefault="002B1F73">
            <w:pPr>
              <w:rPr>
                <w:rFonts w:ascii="Arial" w:eastAsia="Arial" w:hAnsi="Arial" w:cs="Arial"/>
                <w:sz w:val="24"/>
                <w:szCs w:val="24"/>
              </w:rPr>
            </w:pPr>
          </w:p>
        </w:tc>
      </w:tr>
      <w:tr w:rsidR="002B1F73" w14:paraId="3C9B3827" w14:textId="77777777">
        <w:trPr>
          <w:trHeight w:val="340"/>
        </w:trPr>
        <w:tc>
          <w:tcPr>
            <w:tcW w:w="9778" w:type="dxa"/>
          </w:tcPr>
          <w:p w14:paraId="7AD71EC2" w14:textId="77777777" w:rsidR="002B1F73" w:rsidRDefault="007951EF">
            <w:pPr>
              <w:tabs>
                <w:tab w:val="center" w:pos="4819"/>
                <w:tab w:val="right" w:pos="9638"/>
              </w:tabs>
              <w:rPr>
                <w:rFonts w:ascii="Arial" w:eastAsia="Arial" w:hAnsi="Arial" w:cs="Arial"/>
                <w:sz w:val="24"/>
                <w:szCs w:val="24"/>
              </w:rPr>
            </w:pPr>
            <w:r>
              <w:rPr>
                <w:rFonts w:ascii="Arial" w:eastAsia="Arial" w:hAnsi="Arial" w:cs="Arial"/>
                <w:sz w:val="24"/>
                <w:szCs w:val="24"/>
              </w:rPr>
              <w:t>Allekirjoitus ja nimen selvennys (Sähköisessä hakemuksessa ei tarvita allekirjoitusta)</w:t>
            </w:r>
          </w:p>
          <w:p w14:paraId="29C3EF8A" w14:textId="77777777" w:rsidR="002B1F73" w:rsidRDefault="002B1F73">
            <w:pPr>
              <w:tabs>
                <w:tab w:val="center" w:pos="4819"/>
                <w:tab w:val="right" w:pos="9638"/>
              </w:tabs>
              <w:rPr>
                <w:rFonts w:ascii="Arial" w:eastAsia="Arial" w:hAnsi="Arial" w:cs="Arial"/>
                <w:color w:val="FF00FF"/>
                <w:sz w:val="24"/>
                <w:szCs w:val="24"/>
              </w:rPr>
            </w:pPr>
          </w:p>
          <w:p w14:paraId="5CC94CBC" w14:textId="77777777" w:rsidR="002B1F73" w:rsidRDefault="002B1F73">
            <w:pPr>
              <w:tabs>
                <w:tab w:val="center" w:pos="4819"/>
                <w:tab w:val="right" w:pos="9638"/>
              </w:tabs>
              <w:rPr>
                <w:rFonts w:ascii="Arial" w:eastAsia="Arial" w:hAnsi="Arial" w:cs="Arial"/>
                <w:sz w:val="24"/>
                <w:szCs w:val="24"/>
              </w:rPr>
            </w:pPr>
          </w:p>
          <w:p w14:paraId="3191ACB4" w14:textId="77777777" w:rsidR="002B1F73" w:rsidRDefault="002B1F73">
            <w:pPr>
              <w:rPr>
                <w:rFonts w:ascii="Arial" w:eastAsia="Arial" w:hAnsi="Arial" w:cs="Arial"/>
                <w:sz w:val="24"/>
                <w:szCs w:val="24"/>
              </w:rPr>
            </w:pPr>
          </w:p>
        </w:tc>
      </w:tr>
    </w:tbl>
    <w:p w14:paraId="29C603F1" w14:textId="77777777" w:rsidR="002B1F73" w:rsidRDefault="002B1F73">
      <w:pPr>
        <w:tabs>
          <w:tab w:val="center" w:pos="4819"/>
          <w:tab w:val="right" w:pos="9638"/>
        </w:tabs>
        <w:rPr>
          <w:rFonts w:ascii="Arial" w:eastAsia="Arial" w:hAnsi="Arial" w:cs="Arial"/>
          <w:sz w:val="24"/>
          <w:szCs w:val="24"/>
        </w:rPr>
      </w:pPr>
    </w:p>
    <w:p w14:paraId="2C91EAE0" w14:textId="77777777" w:rsidR="002B1F73" w:rsidRDefault="002B1F73">
      <w:pPr>
        <w:tabs>
          <w:tab w:val="center" w:pos="4819"/>
          <w:tab w:val="right" w:pos="9638"/>
        </w:tabs>
        <w:rPr>
          <w:rFonts w:ascii="Arial" w:eastAsia="Arial" w:hAnsi="Arial" w:cs="Arial"/>
          <w:sz w:val="24"/>
          <w:szCs w:val="24"/>
        </w:rPr>
      </w:pPr>
    </w:p>
    <w:p w14:paraId="74EC614C" w14:textId="662D5FD2" w:rsidR="002B1F73" w:rsidRDefault="007951EF">
      <w:pPr>
        <w:tabs>
          <w:tab w:val="center" w:pos="4819"/>
          <w:tab w:val="right" w:pos="9638"/>
        </w:tabs>
        <w:rPr>
          <w:rFonts w:ascii="Arial" w:eastAsia="Arial" w:hAnsi="Arial" w:cs="Arial"/>
          <w:sz w:val="24"/>
          <w:szCs w:val="24"/>
        </w:rPr>
      </w:pPr>
      <w:r>
        <w:rPr>
          <w:rFonts w:ascii="Arial" w:eastAsia="Arial" w:hAnsi="Arial" w:cs="Arial"/>
          <w:sz w:val="24"/>
          <w:szCs w:val="24"/>
        </w:rPr>
        <w:t>Hakemus toimitetaan matkalääketieteen erityispätevyystoimikunna</w:t>
      </w:r>
      <w:r w:rsidR="00932A49">
        <w:rPr>
          <w:rFonts w:ascii="Arial" w:eastAsia="Arial" w:hAnsi="Arial" w:cs="Arial"/>
          <w:sz w:val="24"/>
          <w:szCs w:val="24"/>
        </w:rPr>
        <w:t xml:space="preserve">lle osoitteeseen </w:t>
      </w:r>
      <w:hyperlink r:id="rId11" w:history="1">
        <w:r w:rsidR="00036A08" w:rsidRPr="00B03259">
          <w:rPr>
            <w:rStyle w:val="Hyperlinkki"/>
            <w:rFonts w:ascii="Arial" w:eastAsia="Arial" w:hAnsi="Arial" w:cs="Arial"/>
            <w:sz w:val="24"/>
            <w:szCs w:val="24"/>
          </w:rPr>
          <w:t>matkalaaketiede@gmail.com</w:t>
        </w:r>
      </w:hyperlink>
      <w:r w:rsidR="00932A49">
        <w:rPr>
          <w:rFonts w:ascii="Arial" w:eastAsia="Arial" w:hAnsi="Arial" w:cs="Arial"/>
          <w:sz w:val="24"/>
          <w:szCs w:val="24"/>
        </w:rPr>
        <w:t xml:space="preserve"> </w:t>
      </w:r>
    </w:p>
    <w:p w14:paraId="2B5D9D37" w14:textId="77777777" w:rsidR="002B1F73" w:rsidRDefault="002B1F73">
      <w:pPr>
        <w:tabs>
          <w:tab w:val="center" w:pos="4819"/>
          <w:tab w:val="right" w:pos="9638"/>
        </w:tabs>
        <w:rPr>
          <w:rFonts w:ascii="Arial" w:eastAsia="Arial" w:hAnsi="Arial" w:cs="Arial"/>
          <w:color w:val="444444"/>
          <w:sz w:val="24"/>
          <w:szCs w:val="24"/>
        </w:rPr>
      </w:pPr>
    </w:p>
    <w:p w14:paraId="41652384" w14:textId="77777777" w:rsidR="002B1F73" w:rsidRDefault="007951EF">
      <w:pPr>
        <w:tabs>
          <w:tab w:val="center" w:pos="4819"/>
          <w:tab w:val="right" w:pos="9638"/>
        </w:tabs>
        <w:rPr>
          <w:rFonts w:ascii="Arial" w:eastAsia="Arial" w:hAnsi="Arial" w:cs="Arial"/>
          <w:sz w:val="24"/>
          <w:szCs w:val="24"/>
        </w:rPr>
      </w:pPr>
      <w:r>
        <w:rPr>
          <w:rFonts w:ascii="Arial" w:eastAsia="Arial" w:hAnsi="Arial" w:cs="Arial"/>
          <w:color w:val="444444"/>
          <w:sz w:val="24"/>
          <w:szCs w:val="24"/>
        </w:rPr>
        <w:t xml:space="preserve">Merkitse lomakkeeseen </w:t>
      </w:r>
      <w:r>
        <w:rPr>
          <w:rFonts w:ascii="Arial" w:eastAsia="Arial" w:hAnsi="Arial" w:cs="Arial"/>
          <w:color w:val="FF0000"/>
          <w:sz w:val="24"/>
          <w:szCs w:val="24"/>
        </w:rPr>
        <w:t>päivitykset punaisella</w:t>
      </w:r>
      <w:r>
        <w:rPr>
          <w:rFonts w:ascii="Arial" w:eastAsia="Arial" w:hAnsi="Arial" w:cs="Arial"/>
          <w:sz w:val="24"/>
          <w:szCs w:val="24"/>
        </w:rPr>
        <w:t>, jos olet lähettämässä täydennettyä versiota.</w:t>
      </w:r>
    </w:p>
    <w:sectPr w:rsidR="002B1F73">
      <w:headerReference w:type="default" r:id="rId12"/>
      <w:footerReference w:type="even" r:id="rId13"/>
      <w:footerReference w:type="default" r:id="rId14"/>
      <w:pgSz w:w="11906" w:h="16838"/>
      <w:pgMar w:top="851" w:right="1134" w:bottom="85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07CF" w14:textId="77777777" w:rsidR="00BA1CB5" w:rsidRDefault="00BA1CB5">
      <w:r>
        <w:separator/>
      </w:r>
    </w:p>
  </w:endnote>
  <w:endnote w:type="continuationSeparator" w:id="0">
    <w:p w14:paraId="6CB3BF97" w14:textId="77777777" w:rsidR="00BA1CB5" w:rsidRDefault="00BA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2FFC" w14:textId="77777777" w:rsidR="002B1F73" w:rsidRDefault="007951EF">
    <w:pP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end"/>
    </w:r>
  </w:p>
  <w:p w14:paraId="414C99E8" w14:textId="77777777" w:rsidR="002B1F73" w:rsidRDefault="002B1F73">
    <w:pPr>
      <w:tabs>
        <w:tab w:val="center" w:pos="4819"/>
        <w:tab w:val="right" w:pos="9638"/>
      </w:tabs>
      <w:ind w:right="360"/>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0A69" w14:textId="77777777" w:rsidR="002B1F73" w:rsidRDefault="002B1F73">
    <w:pPr>
      <w:tabs>
        <w:tab w:val="center" w:pos="4819"/>
        <w:tab w:val="right" w:pos="9638"/>
      </w:tabs>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DFA1" w14:textId="77777777" w:rsidR="00BA1CB5" w:rsidRDefault="00BA1CB5">
      <w:r>
        <w:separator/>
      </w:r>
    </w:p>
  </w:footnote>
  <w:footnote w:type="continuationSeparator" w:id="0">
    <w:p w14:paraId="663896AC" w14:textId="77777777" w:rsidR="00BA1CB5" w:rsidRDefault="00BA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576D" w14:textId="77777777" w:rsidR="002B1F73" w:rsidRDefault="007951EF">
    <w:pPr>
      <w:pBdr>
        <w:bottom w:val="single" w:sz="24" w:space="1" w:color="622423"/>
      </w:pBdr>
      <w:tabs>
        <w:tab w:val="center" w:pos="4819"/>
        <w:tab w:val="right" w:pos="9638"/>
      </w:tabs>
      <w:rPr>
        <w:rFonts w:ascii="Cambria" w:eastAsia="Cambria" w:hAnsi="Cambria" w:cs="Cambria"/>
        <w:sz w:val="32"/>
        <w:szCs w:val="32"/>
      </w:rPr>
    </w:pPr>
    <w:r>
      <w:rPr>
        <w:rFonts w:ascii="Cambria" w:eastAsia="Cambria" w:hAnsi="Cambria" w:cs="Cambria"/>
        <w:sz w:val="32"/>
        <w:szCs w:val="32"/>
      </w:rPr>
      <w:t>Matkalääketieteen erityispätevyys</w:t>
    </w:r>
  </w:p>
  <w:p w14:paraId="0875C844" w14:textId="77777777" w:rsidR="002B1F73" w:rsidRDefault="002B1F73">
    <w:pPr>
      <w:tabs>
        <w:tab w:val="center" w:pos="4819"/>
        <w:tab w:val="right" w:pos="9638"/>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96115"/>
    <w:multiLevelType w:val="multilevel"/>
    <w:tmpl w:val="6ED8DFB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34031C7B"/>
    <w:multiLevelType w:val="multilevel"/>
    <w:tmpl w:val="93A6C2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438A59D2"/>
    <w:multiLevelType w:val="multilevel"/>
    <w:tmpl w:val="0C0475B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784C4266"/>
    <w:multiLevelType w:val="multilevel"/>
    <w:tmpl w:val="1936A9C4"/>
    <w:lvl w:ilvl="0">
      <w:start w:val="1"/>
      <w:numFmt w:val="decimal"/>
      <w:lvlText w:val="%1."/>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327855108">
    <w:abstractNumId w:val="3"/>
  </w:num>
  <w:num w:numId="2" w16cid:durableId="397483288">
    <w:abstractNumId w:val="0"/>
  </w:num>
  <w:num w:numId="3" w16cid:durableId="1459911472">
    <w:abstractNumId w:val="1"/>
  </w:num>
  <w:num w:numId="4" w16cid:durableId="276373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73"/>
    <w:rsid w:val="00036A08"/>
    <w:rsid w:val="0007390D"/>
    <w:rsid w:val="002B1F73"/>
    <w:rsid w:val="004E548C"/>
    <w:rsid w:val="005768E6"/>
    <w:rsid w:val="007951EF"/>
    <w:rsid w:val="007D1DB2"/>
    <w:rsid w:val="00932A49"/>
    <w:rsid w:val="00BA1CB5"/>
    <w:rsid w:val="00BE7602"/>
    <w:rsid w:val="00F71D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8394"/>
  <w15:docId w15:val="{544634D7-061E-41E4-B0A0-E22D13D2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fi-FI" w:eastAsia="fi-FI"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sz w:val="24"/>
      <w:szCs w:val="24"/>
    </w:rPr>
  </w:style>
  <w:style w:type="paragraph" w:styleId="Otsikko5">
    <w:name w:val="heading 5"/>
    <w:basedOn w:val="Normaali"/>
    <w:next w:val="Normaali"/>
    <w:pPr>
      <w:keepNext/>
      <w:keepLines/>
      <w:spacing w:before="220" w:after="40"/>
      <w:outlineLvl w:val="4"/>
    </w:pPr>
    <w:rPr>
      <w:b/>
      <w:sz w:val="22"/>
      <w:szCs w:val="22"/>
    </w:rPr>
  </w:style>
  <w:style w:type="paragraph" w:styleId="Otsikko6">
    <w:name w:val="heading 6"/>
    <w:basedOn w:val="Normaali"/>
    <w:next w:val="Normaali"/>
    <w:pPr>
      <w:keepNext/>
      <w:keepLines/>
      <w:spacing w:before="200" w:after="40"/>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character" w:styleId="Hyperlinkki">
    <w:name w:val="Hyperlink"/>
    <w:basedOn w:val="Kappaleenoletusfontti"/>
    <w:uiPriority w:val="99"/>
    <w:unhideWhenUsed/>
    <w:rsid w:val="00932A49"/>
    <w:rPr>
      <w:color w:val="0000FF" w:themeColor="hyperlink"/>
      <w:u w:val="single"/>
    </w:rPr>
  </w:style>
  <w:style w:type="character" w:styleId="Ratkaisematonmaininta">
    <w:name w:val="Unresolved Mention"/>
    <w:basedOn w:val="Kappaleenoletusfontti"/>
    <w:uiPriority w:val="99"/>
    <w:semiHidden/>
    <w:unhideWhenUsed/>
    <w:rsid w:val="00932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kalaaketiede@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4fa4d3b-fea0-4f4a-bffd-18bb405e7bbe" ContentTypeId="0x0101009AB21128D565404BB3F7061E06908D5605" PreviousValue="false"/>
</file>

<file path=customXml/item2.xml><?xml version="1.0" encoding="utf-8"?>
<ct:contentTypeSchema xmlns:ct="http://schemas.microsoft.com/office/2006/metadata/contentType" xmlns:ma="http://schemas.microsoft.com/office/2006/metadata/properties/metaAttributes" ct:_="" ma:_="" ma:contentTypeName="Tausta-asiakirja" ma:contentTypeID="0x0101009AB21128D565404BB3F7061E06908D56050010DD42DC7AF8ED42AF98B4FCC4E10B4A" ma:contentTypeVersion="108" ma:contentTypeDescription="" ma:contentTypeScope="" ma:versionID="7569fd6480593a67b73bde052ef79749">
  <xsd:schema xmlns:xsd="http://www.w3.org/2001/XMLSchema" xmlns:xs="http://www.w3.org/2001/XMLSchema" xmlns:p="http://schemas.microsoft.com/office/2006/metadata/properties" xmlns:ns2="67e9b495-6361-491c-9a4f-a0943814a1d6" targetNamespace="http://schemas.microsoft.com/office/2006/metadata/properties" ma:root="true" ma:fieldsID="0fb2bacc5bc58738dcad0f36a58ea144" ns2:_="">
    <xsd:import namespace="67e9b495-6361-491c-9a4f-a0943814a1d6"/>
    <xsd:element name="properties">
      <xsd:complexType>
        <xsd:sequence>
          <xsd:element name="documentManagement">
            <xsd:complexType>
              <xsd:all>
                <xsd:element ref="ns2:TaxCatchAll" minOccurs="0"/>
                <xsd:element ref="ns2:TaxCatchAllLabel" minOccurs="0"/>
                <xsd:element ref="ns2:l54e95376df14ced93933dc50a09f290" minOccurs="0"/>
                <xsd:element ref="ns2:p8018e9b7da74d7c98602aa9dbbbe1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9b495-6361-491c-9a4f-a0943814a1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da2eab1-943b-421e-ae3d-bd0a8947d38b}" ma:internalName="TaxCatchAll" ma:showField="CatchAllData" ma:web="0bee7b19-3446-4691-891a-fd2f2c03a3b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da2eab1-943b-421e-ae3d-bd0a8947d38b}" ma:internalName="TaxCatchAllLabel" ma:readOnly="true" ma:showField="CatchAllDataLabel" ma:web="0bee7b19-3446-4691-891a-fd2f2c03a3ba">
      <xsd:complexType>
        <xsd:complexContent>
          <xsd:extension base="dms:MultiChoiceLookup">
            <xsd:sequence>
              <xsd:element name="Value" type="dms:Lookup" maxOccurs="unbounded" minOccurs="0" nillable="true"/>
            </xsd:sequence>
          </xsd:extension>
        </xsd:complexContent>
      </xsd:complexType>
    </xsd:element>
    <xsd:element name="l54e95376df14ced93933dc50a09f290" ma:index="10" ma:taxonomy="true" ma:internalName="l54e95376df14ced93933dc50a09f290" ma:taxonomyFieldName="Sijainti" ma:displayName="Sijainti" ma:default="287;#Erityispätevyydet|a6c08b0c-5458-4de2-9709-9af51cb4a46e" ma:fieldId="{554e9537-6df1-4ced-9393-3dc50a09f290}" ma:sspId="44fa4d3b-fea0-4f4a-bffd-18bb405e7bbe" ma:termSetId="eaa18822-dd2a-4286-bd96-2cb00a17c1bd" ma:anchorId="00000000-0000-0000-0000-000000000000" ma:open="false" ma:isKeyword="false">
      <xsd:complexType>
        <xsd:sequence>
          <xsd:element ref="pc:Terms" minOccurs="0" maxOccurs="1"/>
        </xsd:sequence>
      </xsd:complexType>
    </xsd:element>
    <xsd:element name="p8018e9b7da74d7c98602aa9dbbbe1e0" ma:index="12" nillable="true" ma:taxonomy="true" ma:internalName="p8018e9b7da74d7c98602aa9dbbbe1e0" ma:taxonomyFieldName="Tausta_x002d_asiakirjan_x0020_tyyppi" ma:displayName="Tausta-asiakirjan tyyppi" ma:default="" ma:fieldId="{98018e9b-7da7-4d7c-9860-2aa9dbbbe1e0}" ma:sspId="44fa4d3b-fea0-4f4a-bffd-18bb405e7bbe" ma:termSetId="99bfc3f0-51ae-4f94-abd3-c973e5b48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54e95376df14ced93933dc50a09f290 xmlns="67e9b495-6361-491c-9a4f-a0943814a1d6">
      <Terms xmlns="http://schemas.microsoft.com/office/infopath/2007/PartnerControls">
        <TermInfo xmlns="http://schemas.microsoft.com/office/infopath/2007/PartnerControls">
          <TermName xmlns="http://schemas.microsoft.com/office/infopath/2007/PartnerControls">Erityispätevyydet</TermName>
          <TermId xmlns="http://schemas.microsoft.com/office/infopath/2007/PartnerControls">a6c08b0c-5458-4de2-9709-9af51cb4a46e</TermId>
        </TermInfo>
      </Terms>
    </l54e95376df14ced93933dc50a09f290>
    <TaxCatchAll xmlns="67e9b495-6361-491c-9a4f-a0943814a1d6">
      <Value>19</Value>
      <Value>23</Value>
      <Value>1</Value>
      <Value>287</Value>
    </TaxCatchAll>
    <p8018e9b7da74d7c98602aa9dbbbe1e0 xmlns="67e9b495-6361-491c-9a4f-a0943814a1d6">
      <Terms xmlns="http://schemas.microsoft.com/office/infopath/2007/PartnerControls"/>
    </p8018e9b7da74d7c98602aa9dbbbe1e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A5EB4-D2C0-42D1-918C-04845AAC6660}">
  <ds:schemaRefs>
    <ds:schemaRef ds:uri="Microsoft.SharePoint.Taxonomy.ContentTypeSync"/>
  </ds:schemaRefs>
</ds:datastoreItem>
</file>

<file path=customXml/itemProps2.xml><?xml version="1.0" encoding="utf-8"?>
<ds:datastoreItem xmlns:ds="http://schemas.openxmlformats.org/officeDocument/2006/customXml" ds:itemID="{776531B8-710D-4F9D-AABB-F51FC541E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9b495-6361-491c-9a4f-a0943814a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73AF5-B6FA-4D8B-B9FF-D8B06AAC4776}">
  <ds:schemaRefs>
    <ds:schemaRef ds:uri="http://schemas.microsoft.com/office/2006/metadata/properties"/>
    <ds:schemaRef ds:uri="http://schemas.microsoft.com/office/infopath/2007/PartnerControls"/>
    <ds:schemaRef ds:uri="67e9b495-6361-491c-9a4f-a0943814a1d6"/>
  </ds:schemaRefs>
</ds:datastoreItem>
</file>

<file path=customXml/itemProps4.xml><?xml version="1.0" encoding="utf-8"?>
<ds:datastoreItem xmlns:ds="http://schemas.openxmlformats.org/officeDocument/2006/customXml" ds:itemID="{66D54FB4-A5AE-4BE3-99B2-A1DF97B6C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4628</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Seutu</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Anttila</dc:creator>
  <cp:lastModifiedBy>Ulla Anttila</cp:lastModifiedBy>
  <cp:revision>3</cp:revision>
  <dcterms:created xsi:type="dcterms:W3CDTF">2022-11-25T12:02:00Z</dcterms:created>
  <dcterms:modified xsi:type="dcterms:W3CDTF">2022-11-25T12:02:00Z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0x0101009AB21128D565404BB3F7061E06908D56050010DD42DC7AF8ED42AF98B4FCC4E10B4A</vt:lpwstr>
  </property>
  <property fmtid="{D5CDD505-2E9C-101B-9397-08002B2CF9AE}" pid="3" name="Tausta_x002d_asiakirjan_x0020_tyyppi">
    <vt:lpwstr/>
  </property>
  <property fmtid="{D5CDD505-2E9C-101B-9397-08002B2CF9AE}" pid="4" name="Sijainti">
    <vt:lpwstr>287;#Erityispätevyydet|a6c08b0c-5458-4de2-9709-9af51cb4a46e</vt:lpwstr>
  </property>
  <property fmtid="{D5CDD505-2E9C-101B-9397-08002B2CF9AE}" pid="5" name="le0921ed4c5e41ed8ee21dd758304ea4">
    <vt:lpwstr>24|a9109b09-2494-4c77-80b6-5114fe723e21</vt:lpwstr>
  </property>
  <property fmtid="{D5CDD505-2E9C-101B-9397-08002B2CF9AE}" pid="6" name="a6db322f9cb547a8aa3c1c3701168568">
    <vt:lpwstr>Julkinen|3673e24d-44c1-4932-8aab-e8589e1008d8</vt:lpwstr>
  </property>
  <property fmtid="{D5CDD505-2E9C-101B-9397-08002B2CF9AE}" pid="7" name="f2ca10d8caa94f23b2574afbed729319">
    <vt:lpwstr>Luonnos|1bbc367a-8c90-4d95-b9d9-6e723329eb05</vt:lpwstr>
  </property>
  <property fmtid="{D5CDD505-2E9C-101B-9397-08002B2CF9AE}" pid="8" name="Tausta-asiakirjan tyyppi">
    <vt:lpwstr/>
  </property>
</Properties>
</file>